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color w:val="2B579A"/>
          <w:shd w:val="clear" w:color="auto" w:fill="E6E6E6"/>
        </w:rPr>
        <w:drawing>
          <wp:anchor distT="0" distB="0" distL="114300" distR="114300" simplePos="0" relativeHeight="251658240" behindDoc="1" locked="0" layoutInCell="1" allowOverlap="1" wp14:anchorId="2AEA0CC1" wp14:editId="5604AB1C">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31DDCDDF" w14:textId="322B43AD" w:rsidR="00EB16AF" w:rsidRPr="00B0401D" w:rsidRDefault="3A291C12" w:rsidP="44464B59">
      <w:pPr>
        <w:spacing w:line="320" w:lineRule="atLeast"/>
        <w:rPr>
          <w:rFonts w:ascii="Arial" w:hAnsi="Arial" w:cs="Arial"/>
          <w:b/>
          <w:bCs/>
          <w:sz w:val="24"/>
          <w:szCs w:val="24"/>
        </w:rPr>
      </w:pPr>
      <w:r w:rsidRPr="44464B59">
        <w:rPr>
          <w:rFonts w:ascii="Arial" w:hAnsi="Arial" w:cs="Arial"/>
          <w:b/>
          <w:bCs/>
          <w:sz w:val="24"/>
          <w:szCs w:val="24"/>
        </w:rPr>
        <w:t xml:space="preserve">TISKOVÁ ZPRÁVA     </w:t>
      </w:r>
      <w:r w:rsidR="00887DD7" w:rsidRPr="44464B59">
        <w:rPr>
          <w:rFonts w:ascii="Arial" w:hAnsi="Arial" w:cs="Arial"/>
          <w:b/>
          <w:bCs/>
          <w:sz w:val="24"/>
          <w:szCs w:val="24"/>
        </w:rPr>
        <w:t xml:space="preserve">  </w:t>
      </w:r>
      <w:r w:rsidRPr="44464B59">
        <w:rPr>
          <w:rFonts w:ascii="Arial" w:hAnsi="Arial" w:cs="Arial"/>
          <w:b/>
          <w:bCs/>
          <w:sz w:val="24"/>
          <w:szCs w:val="24"/>
        </w:rPr>
        <w:t xml:space="preserve">                                                           </w:t>
      </w:r>
      <w:r w:rsidR="00CF60F7" w:rsidRPr="44464B59">
        <w:rPr>
          <w:rFonts w:ascii="Arial" w:hAnsi="Arial" w:cs="Arial"/>
          <w:b/>
          <w:bCs/>
          <w:sz w:val="24"/>
          <w:szCs w:val="24"/>
        </w:rPr>
        <w:t xml:space="preserve">  </w:t>
      </w:r>
      <w:r w:rsidR="00912CEA" w:rsidRPr="44464B59">
        <w:rPr>
          <w:rFonts w:ascii="Arial" w:hAnsi="Arial" w:cs="Arial"/>
          <w:b/>
          <w:bCs/>
          <w:sz w:val="24"/>
          <w:szCs w:val="24"/>
        </w:rPr>
        <w:t xml:space="preserve"> </w:t>
      </w:r>
      <w:r w:rsidR="004E33DB">
        <w:rPr>
          <w:rFonts w:ascii="Arial" w:hAnsi="Arial" w:cs="Arial"/>
          <w:b/>
          <w:bCs/>
          <w:color w:val="000000" w:themeColor="text1"/>
          <w:sz w:val="24"/>
          <w:szCs w:val="24"/>
        </w:rPr>
        <w:t>1</w:t>
      </w:r>
      <w:r w:rsidR="0058121C">
        <w:rPr>
          <w:rFonts w:ascii="Arial" w:hAnsi="Arial" w:cs="Arial"/>
          <w:b/>
          <w:bCs/>
          <w:color w:val="000000" w:themeColor="text1"/>
          <w:sz w:val="24"/>
          <w:szCs w:val="24"/>
        </w:rPr>
        <w:t>9</w:t>
      </w:r>
      <w:r w:rsidR="00912CEA" w:rsidRPr="44464B59">
        <w:rPr>
          <w:rFonts w:ascii="Arial" w:hAnsi="Arial" w:cs="Arial"/>
          <w:b/>
          <w:bCs/>
          <w:color w:val="000000" w:themeColor="text1"/>
          <w:sz w:val="24"/>
          <w:szCs w:val="24"/>
        </w:rPr>
        <w:t>.</w:t>
      </w:r>
      <w:r w:rsidRPr="44464B59">
        <w:rPr>
          <w:rFonts w:ascii="Arial" w:hAnsi="Arial" w:cs="Arial"/>
          <w:b/>
          <w:bCs/>
          <w:color w:val="000000" w:themeColor="text1"/>
          <w:sz w:val="24"/>
          <w:szCs w:val="24"/>
        </w:rPr>
        <w:t xml:space="preserve"> </w:t>
      </w:r>
      <w:r w:rsidR="001B29AC">
        <w:rPr>
          <w:rFonts w:ascii="Arial" w:hAnsi="Arial" w:cs="Arial"/>
          <w:b/>
          <w:bCs/>
          <w:color w:val="000000" w:themeColor="text1"/>
          <w:sz w:val="24"/>
          <w:szCs w:val="24"/>
        </w:rPr>
        <w:t>prosince</w:t>
      </w:r>
      <w:r w:rsidRPr="44464B59">
        <w:rPr>
          <w:rFonts w:ascii="Arial" w:hAnsi="Arial" w:cs="Arial"/>
          <w:b/>
          <w:bCs/>
          <w:color w:val="000000" w:themeColor="text1"/>
          <w:sz w:val="24"/>
          <w:szCs w:val="24"/>
        </w:rPr>
        <w:t xml:space="preserve"> 2024</w:t>
      </w:r>
    </w:p>
    <w:p w14:paraId="624282FB" w14:textId="0CBB02D0" w:rsidR="16923140" w:rsidRDefault="16923140" w:rsidP="44464B59">
      <w:pPr>
        <w:pStyle w:val="Normlnweb"/>
        <w:pBdr>
          <w:top w:val="single" w:sz="12" w:space="1" w:color="auto"/>
        </w:pBdr>
        <w:spacing w:before="0" w:beforeAutospacing="0" w:after="0" w:afterAutospacing="0" w:line="300" w:lineRule="atLeast"/>
        <w:rPr>
          <w:rFonts w:ascii="Arial" w:hAnsi="Arial" w:cs="Arial"/>
          <w:b/>
          <w:bCs/>
          <w:sz w:val="28"/>
          <w:szCs w:val="28"/>
        </w:rPr>
      </w:pPr>
    </w:p>
    <w:p w14:paraId="449BDD9D" w14:textId="46DD3C70" w:rsidR="36E10705" w:rsidRDefault="417A9C41" w:rsidP="009E02C8">
      <w:pPr>
        <w:pStyle w:val="Normlnweb"/>
        <w:pBdr>
          <w:bottom w:val="single" w:sz="4" w:space="1" w:color="auto"/>
        </w:pBdr>
        <w:shd w:val="clear" w:color="auto" w:fill="FFFFFF" w:themeFill="background1"/>
        <w:spacing w:line="264" w:lineRule="auto"/>
        <w:jc w:val="center"/>
        <w:rPr>
          <w:rFonts w:ascii="Arial" w:eastAsiaTheme="minorEastAsia" w:hAnsi="Arial" w:cs="Arial"/>
          <w:b/>
          <w:bCs/>
          <w:sz w:val="28"/>
          <w:szCs w:val="28"/>
          <w:lang w:eastAsia="en-US"/>
        </w:rPr>
      </w:pPr>
      <w:r w:rsidRPr="36E10705">
        <w:rPr>
          <w:rFonts w:ascii="Arial" w:eastAsiaTheme="minorEastAsia" w:hAnsi="Arial" w:cs="Arial"/>
          <w:b/>
          <w:bCs/>
          <w:sz w:val="20"/>
          <w:szCs w:val="20"/>
          <w:lang w:eastAsia="en-US"/>
        </w:rPr>
        <w:t xml:space="preserve"> </w:t>
      </w:r>
      <w:r w:rsidR="663F489A" w:rsidRPr="36E10705">
        <w:rPr>
          <w:rFonts w:ascii="Arial" w:eastAsiaTheme="minorEastAsia" w:hAnsi="Arial" w:cs="Arial"/>
          <w:b/>
          <w:bCs/>
          <w:sz w:val="28"/>
          <w:szCs w:val="28"/>
          <w:lang w:eastAsia="en-US"/>
        </w:rPr>
        <w:t>McDonald</w:t>
      </w:r>
      <w:r w:rsidR="00B61C86">
        <w:rPr>
          <w:rFonts w:ascii="Arial" w:eastAsiaTheme="minorEastAsia" w:hAnsi="Arial" w:cs="Arial"/>
          <w:b/>
          <w:bCs/>
          <w:sz w:val="28"/>
          <w:szCs w:val="28"/>
          <w:lang w:eastAsia="en-US"/>
        </w:rPr>
        <w:t>‘</w:t>
      </w:r>
      <w:r w:rsidR="663F489A" w:rsidRPr="36E10705">
        <w:rPr>
          <w:rFonts w:ascii="Arial" w:eastAsiaTheme="minorEastAsia" w:hAnsi="Arial" w:cs="Arial"/>
          <w:b/>
          <w:bCs/>
          <w:sz w:val="28"/>
          <w:szCs w:val="28"/>
          <w:lang w:eastAsia="en-US"/>
        </w:rPr>
        <w:t>s sází na automatizaci</w:t>
      </w:r>
      <w:r w:rsidR="0BAE6394" w:rsidRPr="36E10705">
        <w:rPr>
          <w:rFonts w:ascii="Arial" w:eastAsiaTheme="minorEastAsia" w:hAnsi="Arial" w:cs="Arial"/>
          <w:b/>
          <w:bCs/>
          <w:sz w:val="28"/>
          <w:szCs w:val="28"/>
          <w:lang w:eastAsia="en-US"/>
        </w:rPr>
        <w:t xml:space="preserve">. Tím snižuje </w:t>
      </w:r>
      <w:r w:rsidR="00F0041F" w:rsidRPr="36E10705">
        <w:rPr>
          <w:rFonts w:ascii="Arial" w:eastAsiaTheme="minorEastAsia" w:hAnsi="Arial" w:cs="Arial"/>
          <w:b/>
          <w:bCs/>
          <w:sz w:val="28"/>
          <w:szCs w:val="28"/>
          <w:lang w:eastAsia="en-US"/>
        </w:rPr>
        <w:t>náklady za energie i </w:t>
      </w:r>
      <w:r w:rsidR="0BAE6394" w:rsidRPr="36E10705">
        <w:rPr>
          <w:rFonts w:ascii="Arial" w:eastAsiaTheme="minorEastAsia" w:hAnsi="Arial" w:cs="Arial"/>
          <w:b/>
          <w:bCs/>
          <w:sz w:val="28"/>
          <w:szCs w:val="28"/>
          <w:lang w:eastAsia="en-US"/>
        </w:rPr>
        <w:t>uhlíkovou stopu</w:t>
      </w:r>
    </w:p>
    <w:p w14:paraId="4E9ACE18" w14:textId="62CB5B59" w:rsidR="36E10705" w:rsidRDefault="00FB0D46" w:rsidP="36E10705">
      <w:pPr>
        <w:pStyle w:val="Normlnweb"/>
        <w:pBdr>
          <w:bottom w:val="single" w:sz="4" w:space="1" w:color="auto"/>
        </w:pBdr>
        <w:shd w:val="clear" w:color="auto" w:fill="FFFFFF" w:themeFill="background1"/>
        <w:spacing w:line="264" w:lineRule="auto"/>
        <w:jc w:val="both"/>
        <w:rPr>
          <w:rFonts w:ascii="Arial" w:hAnsi="Arial" w:cs="Arial"/>
          <w:b/>
          <w:bCs/>
        </w:rPr>
      </w:pPr>
      <w:r>
        <w:rPr>
          <w:rFonts w:ascii="Arial" w:hAnsi="Arial" w:cs="Arial"/>
          <w:b/>
          <w:bCs/>
          <w:spacing w:val="15"/>
          <w:shd w:val="clear" w:color="auto" w:fill="FFFFFF"/>
        </w:rPr>
        <w:t xml:space="preserve">Společnost Loxone, specialista na </w:t>
      </w:r>
      <w:r w:rsidR="00AB22B5">
        <w:rPr>
          <w:rFonts w:ascii="Arial" w:hAnsi="Arial" w:cs="Arial"/>
          <w:b/>
          <w:bCs/>
          <w:spacing w:val="15"/>
          <w:shd w:val="clear" w:color="auto" w:fill="FFFFFF"/>
        </w:rPr>
        <w:t>automatizaci</w:t>
      </w:r>
      <w:r>
        <w:rPr>
          <w:rFonts w:ascii="Arial" w:hAnsi="Arial" w:cs="Arial"/>
          <w:b/>
          <w:bCs/>
          <w:spacing w:val="15"/>
          <w:shd w:val="clear" w:color="auto" w:fill="FFFFFF"/>
        </w:rPr>
        <w:t xml:space="preserve"> </w:t>
      </w:r>
      <w:r w:rsidR="00AB22B5">
        <w:rPr>
          <w:rFonts w:ascii="Arial" w:hAnsi="Arial" w:cs="Arial"/>
          <w:b/>
          <w:bCs/>
          <w:spacing w:val="15"/>
          <w:shd w:val="clear" w:color="auto" w:fill="FFFFFF"/>
        </w:rPr>
        <w:t>rodinných a bytových domů</w:t>
      </w:r>
      <w:r>
        <w:rPr>
          <w:rFonts w:ascii="Arial" w:hAnsi="Arial" w:cs="Arial"/>
          <w:b/>
          <w:bCs/>
          <w:spacing w:val="15"/>
          <w:shd w:val="clear" w:color="auto" w:fill="FFFFFF"/>
        </w:rPr>
        <w:t xml:space="preserve"> </w:t>
      </w:r>
      <w:r w:rsidR="00AB22B5">
        <w:rPr>
          <w:rFonts w:ascii="Arial" w:hAnsi="Arial" w:cs="Arial"/>
          <w:b/>
          <w:bCs/>
          <w:spacing w:val="15"/>
          <w:shd w:val="clear" w:color="auto" w:fill="FFFFFF"/>
        </w:rPr>
        <w:t>i</w:t>
      </w:r>
      <w:r>
        <w:rPr>
          <w:rFonts w:ascii="Arial" w:hAnsi="Arial" w:cs="Arial"/>
          <w:b/>
          <w:bCs/>
          <w:spacing w:val="15"/>
          <w:shd w:val="clear" w:color="auto" w:fill="FFFFFF"/>
        </w:rPr>
        <w:t xml:space="preserve"> komerčních budov,</w:t>
      </w:r>
      <w:r w:rsidR="43701606">
        <w:rPr>
          <w:rFonts w:ascii="Arial" w:hAnsi="Arial" w:cs="Arial"/>
          <w:b/>
          <w:bCs/>
          <w:spacing w:val="15"/>
          <w:shd w:val="clear" w:color="auto" w:fill="FFFFFF"/>
        </w:rPr>
        <w:t xml:space="preserve"> pomáhá </w:t>
      </w:r>
      <w:r w:rsidR="00AB22B5">
        <w:rPr>
          <w:rFonts w:ascii="Arial" w:hAnsi="Arial" w:cs="Arial"/>
          <w:b/>
          <w:bCs/>
          <w:spacing w:val="15"/>
          <w:shd w:val="clear" w:color="auto" w:fill="FFFFFF"/>
        </w:rPr>
        <w:t>řídit vnitřní systémy</w:t>
      </w:r>
      <w:r w:rsidR="43701606">
        <w:rPr>
          <w:rFonts w:ascii="Arial" w:hAnsi="Arial" w:cs="Arial"/>
          <w:b/>
          <w:bCs/>
          <w:spacing w:val="15"/>
          <w:shd w:val="clear" w:color="auto" w:fill="FFFFFF"/>
        </w:rPr>
        <w:t xml:space="preserve"> poboč</w:t>
      </w:r>
      <w:r w:rsidR="00AB22B5">
        <w:rPr>
          <w:rFonts w:ascii="Arial" w:hAnsi="Arial" w:cs="Arial"/>
          <w:b/>
          <w:bCs/>
          <w:spacing w:val="15"/>
          <w:shd w:val="clear" w:color="auto" w:fill="FFFFFF"/>
        </w:rPr>
        <w:t>e</w:t>
      </w:r>
      <w:r w:rsidR="43701606">
        <w:rPr>
          <w:rFonts w:ascii="Arial" w:hAnsi="Arial" w:cs="Arial"/>
          <w:b/>
          <w:bCs/>
          <w:spacing w:val="15"/>
          <w:shd w:val="clear" w:color="auto" w:fill="FFFFFF"/>
        </w:rPr>
        <w:t xml:space="preserve">k </w:t>
      </w:r>
      <w:r w:rsidR="00AB22B5">
        <w:rPr>
          <w:rFonts w:ascii="Arial" w:hAnsi="Arial" w:cs="Arial"/>
          <w:b/>
          <w:bCs/>
          <w:spacing w:val="15"/>
          <w:shd w:val="clear" w:color="auto" w:fill="FFFFFF"/>
        </w:rPr>
        <w:t xml:space="preserve">společnosti </w:t>
      </w:r>
      <w:r w:rsidR="43701606">
        <w:rPr>
          <w:rFonts w:ascii="Arial" w:hAnsi="Arial" w:cs="Arial"/>
          <w:b/>
          <w:bCs/>
          <w:spacing w:val="15"/>
          <w:shd w:val="clear" w:color="auto" w:fill="FFFFFF"/>
        </w:rPr>
        <w:t>McDonald</w:t>
      </w:r>
      <w:r w:rsidR="00B61C86">
        <w:rPr>
          <w:rFonts w:ascii="Arial" w:hAnsi="Arial" w:cs="Arial"/>
          <w:b/>
          <w:bCs/>
          <w:spacing w:val="15"/>
          <w:shd w:val="clear" w:color="auto" w:fill="FFFFFF"/>
        </w:rPr>
        <w:t>‘</w:t>
      </w:r>
      <w:r w:rsidR="43701606">
        <w:rPr>
          <w:rFonts w:ascii="Arial" w:hAnsi="Arial" w:cs="Arial"/>
          <w:b/>
          <w:bCs/>
          <w:spacing w:val="15"/>
          <w:shd w:val="clear" w:color="auto" w:fill="FFFFFF"/>
        </w:rPr>
        <w:t xml:space="preserve">s. </w:t>
      </w:r>
      <w:r w:rsidR="00663C0F">
        <w:rPr>
          <w:rFonts w:ascii="Arial" w:hAnsi="Arial" w:cs="Arial"/>
          <w:b/>
          <w:bCs/>
          <w:spacing w:val="15"/>
          <w:shd w:val="clear" w:color="auto" w:fill="FFFFFF"/>
        </w:rPr>
        <w:t>Tím dochází</w:t>
      </w:r>
      <w:r w:rsidR="00AB22B5">
        <w:rPr>
          <w:rFonts w:ascii="Arial" w:hAnsi="Arial" w:cs="Arial"/>
          <w:b/>
          <w:bCs/>
          <w:spacing w:val="15"/>
          <w:shd w:val="clear" w:color="auto" w:fill="FFFFFF"/>
        </w:rPr>
        <w:t xml:space="preserve"> </w:t>
      </w:r>
      <w:r w:rsidR="00663C0F">
        <w:rPr>
          <w:rFonts w:ascii="Arial" w:hAnsi="Arial" w:cs="Arial"/>
          <w:b/>
          <w:bCs/>
          <w:spacing w:val="15"/>
          <w:shd w:val="clear" w:color="auto" w:fill="FFFFFF"/>
        </w:rPr>
        <w:t>k</w:t>
      </w:r>
      <w:r w:rsidR="006436FC">
        <w:rPr>
          <w:rFonts w:ascii="Arial" w:hAnsi="Arial" w:cs="Arial"/>
          <w:b/>
          <w:bCs/>
          <w:spacing w:val="15"/>
          <w:shd w:val="clear" w:color="auto" w:fill="FFFFFF"/>
        </w:rPr>
        <w:t>e</w:t>
      </w:r>
      <w:r w:rsidR="00BC6582">
        <w:rPr>
          <w:rFonts w:ascii="Arial" w:hAnsi="Arial" w:cs="Arial"/>
          <w:b/>
          <w:bCs/>
          <w:spacing w:val="15"/>
          <w:shd w:val="clear" w:color="auto" w:fill="FFFFFF"/>
        </w:rPr>
        <w:t> </w:t>
      </w:r>
      <w:r w:rsidR="00AB22B5">
        <w:rPr>
          <w:rFonts w:ascii="Arial" w:hAnsi="Arial" w:cs="Arial"/>
          <w:b/>
          <w:bCs/>
          <w:spacing w:val="15"/>
          <w:shd w:val="clear" w:color="auto" w:fill="FFFFFF"/>
        </w:rPr>
        <w:t>zjednodušení</w:t>
      </w:r>
      <w:r w:rsidR="00BC6582">
        <w:rPr>
          <w:rFonts w:ascii="Arial" w:hAnsi="Arial" w:cs="Arial"/>
          <w:b/>
          <w:bCs/>
          <w:spacing w:val="15"/>
          <w:shd w:val="clear" w:color="auto" w:fill="FFFFFF"/>
        </w:rPr>
        <w:t xml:space="preserve"> práce</w:t>
      </w:r>
      <w:r w:rsidR="00663C0F">
        <w:rPr>
          <w:rFonts w:ascii="Arial" w:hAnsi="Arial" w:cs="Arial"/>
          <w:b/>
          <w:bCs/>
          <w:spacing w:val="15"/>
          <w:shd w:val="clear" w:color="auto" w:fill="FFFFFF"/>
        </w:rPr>
        <w:t xml:space="preserve"> zaměstnanců, úsporám energie a podpoře udržitelnosti. </w:t>
      </w:r>
      <w:r w:rsidR="00D71E9B">
        <w:rPr>
          <w:rFonts w:ascii="Arial" w:hAnsi="Arial" w:cs="Arial"/>
          <w:b/>
          <w:bCs/>
          <w:spacing w:val="15"/>
          <w:shd w:val="clear" w:color="auto" w:fill="FFFFFF"/>
        </w:rPr>
        <w:t xml:space="preserve">Rozsáhlou rekonstrukcí prošla </w:t>
      </w:r>
      <w:r w:rsidR="00AB22B5">
        <w:rPr>
          <w:rFonts w:ascii="Arial" w:hAnsi="Arial" w:cs="Arial"/>
          <w:b/>
          <w:bCs/>
          <w:spacing w:val="15"/>
          <w:shd w:val="clear" w:color="auto" w:fill="FFFFFF"/>
        </w:rPr>
        <w:t>například</w:t>
      </w:r>
      <w:r w:rsidR="00A652FA">
        <w:rPr>
          <w:rFonts w:ascii="Arial" w:hAnsi="Arial" w:cs="Arial"/>
          <w:b/>
          <w:bCs/>
          <w:spacing w:val="15"/>
          <w:shd w:val="clear" w:color="auto" w:fill="FFFFFF"/>
        </w:rPr>
        <w:t xml:space="preserve"> </w:t>
      </w:r>
      <w:r w:rsidR="00D71E9B">
        <w:rPr>
          <w:rFonts w:ascii="Arial" w:hAnsi="Arial" w:cs="Arial"/>
          <w:b/>
          <w:bCs/>
          <w:spacing w:val="15"/>
          <w:shd w:val="clear" w:color="auto" w:fill="FFFFFF"/>
        </w:rPr>
        <w:t xml:space="preserve">pobočka </w:t>
      </w:r>
      <w:r w:rsidR="00EE4C95">
        <w:rPr>
          <w:rFonts w:ascii="Arial" w:hAnsi="Arial" w:cs="Arial"/>
          <w:b/>
          <w:bCs/>
          <w:spacing w:val="15"/>
          <w:shd w:val="clear" w:color="auto" w:fill="FFFFFF"/>
        </w:rPr>
        <w:t xml:space="preserve">v OC Nový Smíchov </w:t>
      </w:r>
      <w:r w:rsidR="00D71E9B">
        <w:rPr>
          <w:rFonts w:ascii="Arial" w:hAnsi="Arial" w:cs="Arial"/>
          <w:b/>
          <w:bCs/>
          <w:spacing w:val="15"/>
          <w:shd w:val="clear" w:color="auto" w:fill="FFFFFF"/>
        </w:rPr>
        <w:t xml:space="preserve">na Andělu, kde bylo implementováno chytré řešení Loxone v podobě </w:t>
      </w:r>
      <w:r w:rsidR="00110365">
        <w:rPr>
          <w:rFonts w:ascii="Arial" w:hAnsi="Arial" w:cs="Arial"/>
          <w:b/>
          <w:bCs/>
          <w:spacing w:val="15"/>
          <w:shd w:val="clear" w:color="auto" w:fill="FFFFFF"/>
        </w:rPr>
        <w:t>automatického řízení osvětlení, topení a chlazen</w:t>
      </w:r>
      <w:r w:rsidR="00D71E9B">
        <w:rPr>
          <w:rFonts w:ascii="Arial" w:hAnsi="Arial" w:cs="Arial"/>
          <w:b/>
          <w:bCs/>
          <w:spacing w:val="15"/>
          <w:shd w:val="clear" w:color="auto" w:fill="FFFFFF"/>
        </w:rPr>
        <w:t>í.</w:t>
      </w:r>
      <w:r w:rsidR="00A652FA">
        <w:rPr>
          <w:rFonts w:ascii="Arial" w:hAnsi="Arial" w:cs="Arial"/>
          <w:b/>
          <w:bCs/>
          <w:spacing w:val="15"/>
          <w:shd w:val="clear" w:color="auto" w:fill="FFFFFF"/>
        </w:rPr>
        <w:t xml:space="preserve"> </w:t>
      </w:r>
      <w:r w:rsidR="00663C0F" w:rsidRPr="00663C0F">
        <w:rPr>
          <w:rFonts w:ascii="Arial" w:hAnsi="Arial" w:cs="Arial"/>
          <w:b/>
          <w:bCs/>
          <w:spacing w:val="15"/>
          <w:shd w:val="clear" w:color="auto" w:fill="FFFFFF"/>
        </w:rPr>
        <w:t>Modernizace stávajícího vybavení a zavedení nových technologií</w:t>
      </w:r>
      <w:r w:rsidR="1AB22D48" w:rsidRPr="00663C0F">
        <w:rPr>
          <w:rFonts w:ascii="Arial" w:hAnsi="Arial" w:cs="Arial"/>
          <w:b/>
          <w:bCs/>
          <w:spacing w:val="15"/>
          <w:shd w:val="clear" w:color="auto" w:fill="FFFFFF"/>
        </w:rPr>
        <w:t xml:space="preserve"> </w:t>
      </w:r>
      <w:r w:rsidR="008913D2" w:rsidRPr="008913D2">
        <w:rPr>
          <w:rFonts w:ascii="Arial" w:hAnsi="Arial" w:cs="Arial"/>
          <w:b/>
          <w:bCs/>
          <w:spacing w:val="15"/>
          <w:shd w:val="clear" w:color="auto" w:fill="FFFFFF"/>
        </w:rPr>
        <w:t>v pilotních projektech</w:t>
      </w:r>
      <w:r w:rsidR="008913D2">
        <w:rPr>
          <w:rFonts w:ascii="Arial" w:hAnsi="Arial" w:cs="Arial"/>
          <w:b/>
          <w:bCs/>
          <w:spacing w:val="15"/>
          <w:shd w:val="clear" w:color="auto" w:fill="FFFFFF"/>
        </w:rPr>
        <w:t xml:space="preserve"> </w:t>
      </w:r>
      <w:r w:rsidR="00EE4C95">
        <w:rPr>
          <w:rFonts w:ascii="Arial" w:hAnsi="Arial" w:cs="Arial"/>
          <w:b/>
          <w:bCs/>
          <w:spacing w:val="15"/>
          <w:shd w:val="clear" w:color="auto" w:fill="FFFFFF"/>
        </w:rPr>
        <w:t>přinesl</w:t>
      </w:r>
      <w:r w:rsidR="00F154F5">
        <w:rPr>
          <w:rFonts w:ascii="Arial" w:hAnsi="Arial" w:cs="Arial"/>
          <w:b/>
          <w:bCs/>
          <w:spacing w:val="15"/>
          <w:shd w:val="clear" w:color="auto" w:fill="FFFFFF"/>
        </w:rPr>
        <w:t>a</w:t>
      </w:r>
      <w:r w:rsidR="00EE4C95">
        <w:rPr>
          <w:rFonts w:ascii="Arial" w:hAnsi="Arial" w:cs="Arial"/>
          <w:b/>
          <w:bCs/>
          <w:spacing w:val="15"/>
          <w:shd w:val="clear" w:color="auto" w:fill="FFFFFF"/>
        </w:rPr>
        <w:t xml:space="preserve"> za posledních 6 měsíců </w:t>
      </w:r>
      <w:r w:rsidR="00AB22B5">
        <w:rPr>
          <w:rFonts w:ascii="Arial" w:hAnsi="Arial" w:cs="Arial"/>
          <w:b/>
          <w:bCs/>
          <w:spacing w:val="15"/>
          <w:shd w:val="clear" w:color="auto" w:fill="FFFFFF"/>
        </w:rPr>
        <w:t xml:space="preserve">jen v této pobočce </w:t>
      </w:r>
      <w:r w:rsidR="00EE4C95">
        <w:rPr>
          <w:rFonts w:ascii="Arial" w:hAnsi="Arial" w:cs="Arial"/>
          <w:b/>
          <w:bCs/>
          <w:spacing w:val="15"/>
          <w:shd w:val="clear" w:color="auto" w:fill="FFFFFF"/>
        </w:rPr>
        <w:t>energetickou úsporu téměř 73 MWh</w:t>
      </w:r>
      <w:r w:rsidR="00924BF3">
        <w:rPr>
          <w:rFonts w:ascii="Arial" w:hAnsi="Arial" w:cs="Arial"/>
          <w:b/>
          <w:bCs/>
          <w:spacing w:val="15"/>
          <w:shd w:val="clear" w:color="auto" w:fill="FFFFFF"/>
        </w:rPr>
        <w:t xml:space="preserve"> </w:t>
      </w:r>
      <w:r w:rsidR="00A3767F">
        <w:rPr>
          <w:rFonts w:ascii="Arial" w:hAnsi="Arial" w:cs="Arial"/>
          <w:b/>
          <w:bCs/>
          <w:spacing w:val="15"/>
          <w:shd w:val="clear" w:color="auto" w:fill="FFFFFF"/>
        </w:rPr>
        <w:t>v hodnotě</w:t>
      </w:r>
      <w:r w:rsidR="001547EA">
        <w:rPr>
          <w:rFonts w:ascii="Arial" w:hAnsi="Arial" w:cs="Arial"/>
          <w:b/>
          <w:bCs/>
          <w:spacing w:val="15"/>
          <w:shd w:val="clear" w:color="auto" w:fill="FFFFFF"/>
        </w:rPr>
        <w:t xml:space="preserve"> </w:t>
      </w:r>
      <w:r w:rsidR="00924BF3">
        <w:rPr>
          <w:rFonts w:ascii="Arial" w:hAnsi="Arial" w:cs="Arial"/>
          <w:b/>
          <w:bCs/>
          <w:spacing w:val="15"/>
          <w:shd w:val="clear" w:color="auto" w:fill="FFFFFF"/>
        </w:rPr>
        <w:t>576 000 Kč</w:t>
      </w:r>
      <w:r w:rsidR="00AB22B5">
        <w:rPr>
          <w:rFonts w:ascii="Arial" w:hAnsi="Arial" w:cs="Arial"/>
          <w:b/>
          <w:bCs/>
          <w:spacing w:val="15"/>
          <w:shd w:val="clear" w:color="auto" w:fill="FFFFFF"/>
        </w:rPr>
        <w:t>. Tato úspora představuje při přepočtu dle emisního faktoru více než 29 tun</w:t>
      </w:r>
      <w:r w:rsidR="00BC6F18" w:rsidRPr="00BC6F18">
        <w:rPr>
          <w:rFonts w:ascii="Arial" w:hAnsi="Arial" w:cs="Arial"/>
          <w:b/>
          <w:bCs/>
          <w:spacing w:val="15"/>
          <w:shd w:val="clear" w:color="auto" w:fill="FFFFFF"/>
        </w:rPr>
        <w:t xml:space="preserve"> </w:t>
      </w:r>
      <w:r w:rsidR="00BC6F18">
        <w:rPr>
          <w:rFonts w:ascii="Arial" w:hAnsi="Arial" w:cs="Arial"/>
          <w:b/>
          <w:bCs/>
          <w:spacing w:val="15"/>
          <w:shd w:val="clear" w:color="auto" w:fill="FFFFFF"/>
        </w:rPr>
        <w:t>CO</w:t>
      </w:r>
      <w:r w:rsidR="00BC6F18" w:rsidRPr="00924BF3">
        <w:rPr>
          <w:rFonts w:ascii="Arial" w:hAnsi="Arial" w:cs="Arial"/>
          <w:b/>
          <w:bCs/>
          <w:spacing w:val="15"/>
          <w:shd w:val="clear" w:color="auto" w:fill="FFFFFF"/>
          <w:vertAlign w:val="subscript"/>
        </w:rPr>
        <w:t>2</w:t>
      </w:r>
      <w:r w:rsidR="00AB22B5">
        <w:rPr>
          <w:rFonts w:ascii="Arial" w:hAnsi="Arial" w:cs="Arial"/>
          <w:b/>
          <w:bCs/>
          <w:spacing w:val="15"/>
          <w:shd w:val="clear" w:color="auto" w:fill="FFFFFF"/>
        </w:rPr>
        <w:t xml:space="preserve">, který se díky tomu nevyprodukuje při výrobě elektřiny. </w:t>
      </w:r>
      <w:r w:rsidR="00131AF9">
        <w:rPr>
          <w:rFonts w:ascii="Arial" w:hAnsi="Arial" w:cs="Arial"/>
          <w:b/>
          <w:bCs/>
          <w:spacing w:val="15"/>
          <w:shd w:val="clear" w:color="auto" w:fill="FFFFFF"/>
        </w:rPr>
        <w:t xml:space="preserve">Investice </w:t>
      </w:r>
      <w:r w:rsidR="007163ED">
        <w:rPr>
          <w:rFonts w:ascii="Arial" w:hAnsi="Arial" w:cs="Arial"/>
          <w:b/>
          <w:bCs/>
          <w:spacing w:val="15"/>
          <w:shd w:val="clear" w:color="auto" w:fill="FFFFFF"/>
        </w:rPr>
        <w:t>do inteligentního řízení</w:t>
      </w:r>
      <w:r w:rsidR="008B07F5">
        <w:rPr>
          <w:rFonts w:ascii="Arial" w:hAnsi="Arial" w:cs="Arial"/>
          <w:b/>
          <w:bCs/>
          <w:spacing w:val="15"/>
          <w:shd w:val="clear" w:color="auto" w:fill="FFFFFF"/>
        </w:rPr>
        <w:t xml:space="preserve"> pobočky</w:t>
      </w:r>
      <w:r w:rsidR="00131AF9">
        <w:rPr>
          <w:rFonts w:ascii="Arial" w:hAnsi="Arial" w:cs="Arial"/>
          <w:b/>
          <w:bCs/>
          <w:spacing w:val="15"/>
          <w:shd w:val="clear" w:color="auto" w:fill="FFFFFF"/>
        </w:rPr>
        <w:t xml:space="preserve"> </w:t>
      </w:r>
      <w:r w:rsidR="00361CFD">
        <w:rPr>
          <w:rFonts w:ascii="Arial" w:hAnsi="Arial" w:cs="Arial"/>
          <w:b/>
          <w:bCs/>
          <w:spacing w:val="15"/>
          <w:shd w:val="clear" w:color="auto" w:fill="FFFFFF"/>
        </w:rPr>
        <w:t xml:space="preserve">se </w:t>
      </w:r>
      <w:r w:rsidR="00AB22B5">
        <w:rPr>
          <w:rFonts w:ascii="Arial" w:hAnsi="Arial" w:cs="Arial"/>
          <w:b/>
          <w:bCs/>
          <w:spacing w:val="15"/>
          <w:shd w:val="clear" w:color="auto" w:fill="FFFFFF"/>
        </w:rPr>
        <w:t xml:space="preserve">tedy </w:t>
      </w:r>
      <w:r w:rsidR="00131AF9">
        <w:rPr>
          <w:rFonts w:ascii="Arial" w:hAnsi="Arial" w:cs="Arial"/>
          <w:b/>
          <w:bCs/>
          <w:spacing w:val="15"/>
          <w:shd w:val="clear" w:color="auto" w:fill="FFFFFF"/>
        </w:rPr>
        <w:t>vrátila za méně než půl roku.</w:t>
      </w:r>
    </w:p>
    <w:p w14:paraId="5A0806E4" w14:textId="5FF77EF9" w:rsidR="16923140" w:rsidRPr="005B10FD" w:rsidRDefault="00FF592E" w:rsidP="36E10705">
      <w:pPr>
        <w:pStyle w:val="Normlnweb"/>
        <w:pBdr>
          <w:bottom w:val="single" w:sz="4" w:space="1" w:color="auto"/>
        </w:pBdr>
        <w:shd w:val="clear" w:color="auto" w:fill="FFFFFF" w:themeFill="background1"/>
        <w:spacing w:line="264" w:lineRule="auto"/>
        <w:jc w:val="both"/>
        <w:rPr>
          <w:rFonts w:ascii="Arial" w:hAnsi="Arial" w:cs="Arial"/>
          <w:i/>
          <w:iCs/>
          <w:spacing w:val="15"/>
          <w:sz w:val="22"/>
          <w:szCs w:val="22"/>
          <w:shd w:val="clear" w:color="auto" w:fill="FFFFFF"/>
        </w:rPr>
      </w:pPr>
      <w:r w:rsidRPr="36E10705">
        <w:rPr>
          <w:rFonts w:ascii="Arial" w:hAnsi="Arial" w:cs="Arial"/>
          <w:i/>
          <w:iCs/>
          <w:spacing w:val="15"/>
          <w:sz w:val="22"/>
          <w:szCs w:val="22"/>
          <w:shd w:val="clear" w:color="auto" w:fill="FFFFFF"/>
        </w:rPr>
        <w:t>„</w:t>
      </w:r>
      <w:r w:rsidR="00691445" w:rsidRPr="36E10705">
        <w:rPr>
          <w:rFonts w:ascii="Arial" w:hAnsi="Arial" w:cs="Arial"/>
          <w:i/>
          <w:iCs/>
          <w:spacing w:val="15"/>
          <w:sz w:val="22"/>
          <w:szCs w:val="22"/>
          <w:shd w:val="clear" w:color="auto" w:fill="FFFFFF"/>
        </w:rPr>
        <w:t>V</w:t>
      </w:r>
      <w:r w:rsidR="00AF47BC">
        <w:rPr>
          <w:rFonts w:ascii="Arial" w:hAnsi="Arial" w:cs="Arial"/>
          <w:i/>
          <w:iCs/>
          <w:spacing w:val="15"/>
          <w:sz w:val="22"/>
          <w:szCs w:val="22"/>
          <w:shd w:val="clear" w:color="auto" w:fill="FFFFFF"/>
        </w:rPr>
        <w:t xml:space="preserve"> odvětví quick service restaurant </w:t>
      </w:r>
      <w:r w:rsidR="00691445" w:rsidRPr="36E10705">
        <w:rPr>
          <w:rFonts w:ascii="Arial" w:hAnsi="Arial" w:cs="Arial"/>
          <w:i/>
          <w:iCs/>
          <w:spacing w:val="15"/>
          <w:sz w:val="22"/>
          <w:szCs w:val="22"/>
          <w:shd w:val="clear" w:color="auto" w:fill="FFFFFF"/>
        </w:rPr>
        <w:t xml:space="preserve">hraje </w:t>
      </w:r>
      <w:r w:rsidR="005B10FD" w:rsidRPr="36E10705">
        <w:rPr>
          <w:rFonts w:ascii="Arial" w:hAnsi="Arial" w:cs="Arial"/>
          <w:i/>
          <w:iCs/>
          <w:spacing w:val="15"/>
          <w:sz w:val="22"/>
          <w:szCs w:val="22"/>
          <w:shd w:val="clear" w:color="auto" w:fill="FFFFFF"/>
        </w:rPr>
        <w:t>podstatnou</w:t>
      </w:r>
      <w:r w:rsidR="00691445" w:rsidRPr="36E10705">
        <w:rPr>
          <w:rFonts w:ascii="Arial" w:hAnsi="Arial" w:cs="Arial"/>
          <w:i/>
          <w:iCs/>
          <w:spacing w:val="15"/>
          <w:sz w:val="22"/>
          <w:szCs w:val="22"/>
          <w:shd w:val="clear" w:color="auto" w:fill="FFFFFF"/>
        </w:rPr>
        <w:t xml:space="preserve"> roli čas</w:t>
      </w:r>
      <w:r w:rsidR="00A35C27" w:rsidRPr="36E10705">
        <w:rPr>
          <w:rFonts w:ascii="Arial" w:hAnsi="Arial" w:cs="Arial"/>
          <w:i/>
          <w:iCs/>
          <w:spacing w:val="15"/>
          <w:sz w:val="22"/>
          <w:szCs w:val="22"/>
          <w:shd w:val="clear" w:color="auto" w:fill="FFFFFF"/>
        </w:rPr>
        <w:t>.</w:t>
      </w:r>
      <w:r w:rsidR="001605DC" w:rsidRPr="36E10705">
        <w:rPr>
          <w:rFonts w:ascii="Arial" w:hAnsi="Arial" w:cs="Arial"/>
          <w:i/>
          <w:iCs/>
          <w:spacing w:val="15"/>
          <w:sz w:val="22"/>
          <w:szCs w:val="22"/>
          <w:shd w:val="clear" w:color="auto" w:fill="FFFFFF"/>
        </w:rPr>
        <w:t xml:space="preserve"> </w:t>
      </w:r>
      <w:r w:rsidR="00691445" w:rsidRPr="36E10705">
        <w:rPr>
          <w:rFonts w:ascii="Arial" w:hAnsi="Arial" w:cs="Arial"/>
          <w:i/>
          <w:iCs/>
          <w:spacing w:val="15"/>
          <w:sz w:val="22"/>
          <w:szCs w:val="22"/>
          <w:shd w:val="clear" w:color="auto" w:fill="FFFFFF"/>
        </w:rPr>
        <w:t xml:space="preserve">V důsledku toho zaměstnanci </w:t>
      </w:r>
      <w:r w:rsidR="005F1600" w:rsidRPr="36E10705">
        <w:rPr>
          <w:rFonts w:ascii="Arial" w:hAnsi="Arial" w:cs="Arial"/>
          <w:i/>
          <w:iCs/>
          <w:spacing w:val="15"/>
          <w:sz w:val="22"/>
          <w:szCs w:val="22"/>
          <w:shd w:val="clear" w:color="auto" w:fill="FFFFFF"/>
        </w:rPr>
        <w:t>mnohdy</w:t>
      </w:r>
      <w:r w:rsidR="00691445" w:rsidRPr="36E10705">
        <w:rPr>
          <w:rFonts w:ascii="Arial" w:hAnsi="Arial" w:cs="Arial"/>
          <w:i/>
          <w:iCs/>
          <w:spacing w:val="15"/>
          <w:sz w:val="22"/>
          <w:szCs w:val="22"/>
          <w:shd w:val="clear" w:color="auto" w:fill="FFFFFF"/>
        </w:rPr>
        <w:t xml:space="preserve"> zapomenou vypínat spotřebiče, když je zrovna nepoužívaj</w:t>
      </w:r>
      <w:r w:rsidR="00B75E76" w:rsidRPr="36E10705">
        <w:rPr>
          <w:rFonts w:ascii="Arial" w:hAnsi="Arial" w:cs="Arial"/>
          <w:i/>
          <w:iCs/>
          <w:spacing w:val="15"/>
          <w:sz w:val="22"/>
          <w:szCs w:val="22"/>
          <w:shd w:val="clear" w:color="auto" w:fill="FFFFFF"/>
        </w:rPr>
        <w:t xml:space="preserve">í. To se pak negativně odráží nejen v účtech za energie, ale také na životním prostředí. </w:t>
      </w:r>
      <w:r w:rsidR="00636E3A" w:rsidRPr="36E10705">
        <w:rPr>
          <w:rFonts w:ascii="Arial" w:hAnsi="Arial" w:cs="Arial"/>
          <w:i/>
          <w:iCs/>
          <w:spacing w:val="15"/>
          <w:sz w:val="22"/>
          <w:szCs w:val="22"/>
          <w:shd w:val="clear" w:color="auto" w:fill="FFFFFF"/>
        </w:rPr>
        <w:t xml:space="preserve">Řešením je automatizace, </w:t>
      </w:r>
      <w:r w:rsidR="008C1934" w:rsidRPr="36E10705">
        <w:rPr>
          <w:rFonts w:ascii="Arial" w:hAnsi="Arial" w:cs="Arial"/>
          <w:i/>
          <w:iCs/>
          <w:spacing w:val="15"/>
          <w:sz w:val="22"/>
          <w:szCs w:val="22"/>
          <w:shd w:val="clear" w:color="auto" w:fill="FFFFFF"/>
        </w:rPr>
        <w:t>která těmto nešvarům před</w:t>
      </w:r>
      <w:r w:rsidR="62B3E23F" w:rsidRPr="36E10705">
        <w:rPr>
          <w:rFonts w:ascii="Arial" w:hAnsi="Arial" w:cs="Arial"/>
          <w:i/>
          <w:iCs/>
          <w:spacing w:val="15"/>
          <w:sz w:val="22"/>
          <w:szCs w:val="22"/>
          <w:shd w:val="clear" w:color="auto" w:fill="FFFFFF"/>
        </w:rPr>
        <w:t>chází</w:t>
      </w:r>
      <w:r w:rsidR="008C1934" w:rsidRPr="36E10705">
        <w:rPr>
          <w:rFonts w:ascii="Arial" w:hAnsi="Arial" w:cs="Arial"/>
          <w:i/>
          <w:iCs/>
          <w:spacing w:val="15"/>
          <w:sz w:val="22"/>
          <w:szCs w:val="22"/>
          <w:shd w:val="clear" w:color="auto" w:fill="FFFFFF"/>
        </w:rPr>
        <w:t>.</w:t>
      </w:r>
      <w:r w:rsidR="001A1878" w:rsidRPr="36E10705">
        <w:rPr>
          <w:rFonts w:ascii="Arial" w:hAnsi="Arial" w:cs="Arial"/>
          <w:i/>
          <w:iCs/>
          <w:spacing w:val="15"/>
          <w:sz w:val="22"/>
          <w:szCs w:val="22"/>
          <w:shd w:val="clear" w:color="auto" w:fill="FFFFFF"/>
        </w:rPr>
        <w:t xml:space="preserve"> </w:t>
      </w:r>
      <w:r w:rsidR="279FDFC7" w:rsidRPr="36E10705">
        <w:rPr>
          <w:rFonts w:ascii="Arial" w:hAnsi="Arial" w:cs="Arial"/>
          <w:i/>
          <w:iCs/>
          <w:spacing w:val="15"/>
          <w:sz w:val="22"/>
          <w:szCs w:val="22"/>
          <w:shd w:val="clear" w:color="auto" w:fill="FFFFFF"/>
        </w:rPr>
        <w:t>Těší nás</w:t>
      </w:r>
      <w:r w:rsidR="001A1878" w:rsidRPr="36E10705">
        <w:rPr>
          <w:rFonts w:ascii="Arial" w:hAnsi="Arial" w:cs="Arial"/>
          <w:i/>
          <w:iCs/>
          <w:spacing w:val="15"/>
          <w:sz w:val="22"/>
          <w:szCs w:val="22"/>
          <w:shd w:val="clear" w:color="auto" w:fill="FFFFFF"/>
        </w:rPr>
        <w:t>, že můžeme McDonald</w:t>
      </w:r>
      <w:r w:rsidR="00B61C86">
        <w:rPr>
          <w:rFonts w:ascii="Arial" w:hAnsi="Arial" w:cs="Arial"/>
          <w:i/>
          <w:iCs/>
          <w:spacing w:val="15"/>
          <w:sz w:val="22"/>
          <w:szCs w:val="22"/>
          <w:shd w:val="clear" w:color="auto" w:fill="FFFFFF"/>
        </w:rPr>
        <w:t>‘</w:t>
      </w:r>
      <w:r w:rsidR="001A1878" w:rsidRPr="36E10705">
        <w:rPr>
          <w:rFonts w:ascii="Arial" w:hAnsi="Arial" w:cs="Arial"/>
          <w:i/>
          <w:iCs/>
          <w:spacing w:val="15"/>
          <w:sz w:val="22"/>
          <w:szCs w:val="22"/>
          <w:shd w:val="clear" w:color="auto" w:fill="FFFFFF"/>
        </w:rPr>
        <w:t xml:space="preserve">s pomáhat s dosažením cílů udržitelnějšího podnikání nejen v rámci českých poboček, ale i v zahraničí. Nyní například dokončujeme jeden provoz na Slovensku, který bude kompletně řízen technologiemi Loxone. </w:t>
      </w:r>
      <w:r w:rsidR="007C68BE" w:rsidRPr="36E10705">
        <w:rPr>
          <w:rFonts w:ascii="Arial" w:hAnsi="Arial" w:cs="Arial"/>
          <w:i/>
          <w:iCs/>
          <w:spacing w:val="15"/>
          <w:sz w:val="22"/>
          <w:szCs w:val="22"/>
          <w:shd w:val="clear" w:color="auto" w:fill="FFFFFF"/>
        </w:rPr>
        <w:t>Novinkou</w:t>
      </w:r>
      <w:r w:rsidR="351CAC58" w:rsidRPr="36E10705">
        <w:rPr>
          <w:rFonts w:ascii="Arial" w:hAnsi="Arial" w:cs="Arial"/>
          <w:i/>
          <w:iCs/>
          <w:spacing w:val="15"/>
          <w:sz w:val="22"/>
          <w:szCs w:val="22"/>
          <w:shd w:val="clear" w:color="auto" w:fill="FFFFFF"/>
        </w:rPr>
        <w:t xml:space="preserve"> zde</w:t>
      </w:r>
      <w:r w:rsidR="007C68BE" w:rsidRPr="36E10705">
        <w:rPr>
          <w:rFonts w:ascii="Arial" w:hAnsi="Arial" w:cs="Arial"/>
          <w:i/>
          <w:iCs/>
          <w:spacing w:val="15"/>
          <w:sz w:val="22"/>
          <w:szCs w:val="22"/>
          <w:shd w:val="clear" w:color="auto" w:fill="FFFFFF"/>
        </w:rPr>
        <w:t xml:space="preserve"> budou </w:t>
      </w:r>
      <w:r w:rsidR="56C86231" w:rsidRPr="36E10705">
        <w:rPr>
          <w:rFonts w:ascii="Arial" w:hAnsi="Arial" w:cs="Arial"/>
          <w:i/>
          <w:iCs/>
          <w:spacing w:val="15"/>
          <w:sz w:val="22"/>
          <w:szCs w:val="22"/>
          <w:shd w:val="clear" w:color="auto" w:fill="FFFFFF"/>
        </w:rPr>
        <w:t xml:space="preserve">moderní </w:t>
      </w:r>
      <w:r w:rsidR="007C68BE" w:rsidRPr="36E10705">
        <w:rPr>
          <w:rFonts w:ascii="Arial" w:hAnsi="Arial" w:cs="Arial"/>
          <w:i/>
          <w:iCs/>
          <w:spacing w:val="15"/>
          <w:sz w:val="22"/>
          <w:szCs w:val="22"/>
          <w:shd w:val="clear" w:color="auto" w:fill="FFFFFF"/>
        </w:rPr>
        <w:t>čidla nejen pro měření teploty a vlhkosti</w:t>
      </w:r>
      <w:r w:rsidR="0089413E" w:rsidRPr="36E10705">
        <w:rPr>
          <w:rFonts w:ascii="Arial" w:hAnsi="Arial" w:cs="Arial"/>
          <w:i/>
          <w:iCs/>
          <w:spacing w:val="15"/>
          <w:sz w:val="22"/>
          <w:szCs w:val="22"/>
          <w:shd w:val="clear" w:color="auto" w:fill="FFFFFF"/>
        </w:rPr>
        <w:t xml:space="preserve"> i</w:t>
      </w:r>
      <w:r w:rsidR="007C68BE" w:rsidRPr="36E10705">
        <w:rPr>
          <w:rFonts w:ascii="Arial" w:hAnsi="Arial" w:cs="Arial"/>
          <w:i/>
          <w:iCs/>
          <w:spacing w:val="15"/>
          <w:sz w:val="22"/>
          <w:szCs w:val="22"/>
          <w:shd w:val="clear" w:color="auto" w:fill="FFFFFF"/>
        </w:rPr>
        <w:t xml:space="preserve"> CO</w:t>
      </w:r>
      <w:r w:rsidR="007C68BE" w:rsidRPr="36E10705">
        <w:rPr>
          <w:rFonts w:ascii="Arial" w:hAnsi="Arial" w:cs="Arial"/>
          <w:i/>
          <w:iCs/>
          <w:spacing w:val="15"/>
          <w:sz w:val="22"/>
          <w:szCs w:val="22"/>
          <w:shd w:val="clear" w:color="auto" w:fill="FFFFFF"/>
          <w:vertAlign w:val="subscript"/>
        </w:rPr>
        <w:t>2</w:t>
      </w:r>
      <w:r w:rsidR="23D28321" w:rsidRPr="36E10705">
        <w:rPr>
          <w:rFonts w:ascii="Arial" w:hAnsi="Arial" w:cs="Arial"/>
          <w:i/>
          <w:iCs/>
          <w:spacing w:val="15"/>
          <w:sz w:val="22"/>
          <w:szCs w:val="22"/>
          <w:shd w:val="clear" w:color="auto" w:fill="FFFFFF"/>
        </w:rPr>
        <w:t>.</w:t>
      </w:r>
      <w:r w:rsidR="00B14898" w:rsidRPr="36E10705">
        <w:rPr>
          <w:rFonts w:ascii="Arial" w:hAnsi="Arial" w:cs="Arial"/>
          <w:i/>
          <w:iCs/>
          <w:spacing w:val="15"/>
          <w:sz w:val="22"/>
          <w:szCs w:val="22"/>
          <w:shd w:val="clear" w:color="auto" w:fill="FFFFFF"/>
        </w:rPr>
        <w:t xml:space="preserve"> </w:t>
      </w:r>
      <w:r w:rsidR="6BEE9921" w:rsidRPr="36E10705">
        <w:rPr>
          <w:rFonts w:ascii="Arial" w:hAnsi="Arial" w:cs="Arial"/>
          <w:i/>
          <w:iCs/>
          <w:spacing w:val="15"/>
          <w:sz w:val="22"/>
          <w:szCs w:val="22"/>
          <w:shd w:val="clear" w:color="auto" w:fill="FFFFFF"/>
        </w:rPr>
        <w:t xml:space="preserve">Upraveno bude </w:t>
      </w:r>
      <w:r w:rsidR="0089413E" w:rsidRPr="36E10705">
        <w:rPr>
          <w:rFonts w:ascii="Arial" w:hAnsi="Arial" w:cs="Arial"/>
          <w:i/>
          <w:iCs/>
          <w:spacing w:val="15"/>
          <w:sz w:val="22"/>
          <w:szCs w:val="22"/>
          <w:shd w:val="clear" w:color="auto" w:fill="FFFFFF"/>
        </w:rPr>
        <w:t>rovněž</w:t>
      </w:r>
      <w:r w:rsidR="6BEE9921" w:rsidRPr="36E10705">
        <w:rPr>
          <w:rFonts w:ascii="Arial" w:hAnsi="Arial" w:cs="Arial"/>
          <w:i/>
          <w:iCs/>
          <w:spacing w:val="15"/>
          <w:sz w:val="22"/>
          <w:szCs w:val="22"/>
          <w:shd w:val="clear" w:color="auto" w:fill="FFFFFF"/>
        </w:rPr>
        <w:t xml:space="preserve"> </w:t>
      </w:r>
      <w:r w:rsidR="410B004D" w:rsidRPr="36E10705">
        <w:rPr>
          <w:rFonts w:ascii="Arial" w:hAnsi="Arial" w:cs="Arial"/>
          <w:i/>
          <w:iCs/>
          <w:spacing w:val="15"/>
          <w:sz w:val="22"/>
          <w:szCs w:val="22"/>
          <w:shd w:val="clear" w:color="auto" w:fill="FFFFFF"/>
        </w:rPr>
        <w:t>v</w:t>
      </w:r>
      <w:r w:rsidR="6BEE9921" w:rsidRPr="36E10705">
        <w:rPr>
          <w:rFonts w:ascii="Arial" w:hAnsi="Arial" w:cs="Arial"/>
          <w:i/>
          <w:iCs/>
          <w:spacing w:val="15"/>
          <w:sz w:val="22"/>
          <w:szCs w:val="22"/>
          <w:shd w:val="clear" w:color="auto" w:fill="FFFFFF"/>
        </w:rPr>
        <w:t>enkovní osvětlení</w:t>
      </w:r>
      <w:r w:rsidR="008A035B" w:rsidRPr="36E10705">
        <w:rPr>
          <w:rFonts w:ascii="Arial" w:hAnsi="Arial" w:cs="Arial"/>
          <w:i/>
          <w:iCs/>
          <w:spacing w:val="15"/>
          <w:sz w:val="22"/>
          <w:szCs w:val="22"/>
          <w:shd w:val="clear" w:color="auto" w:fill="FFFFFF"/>
        </w:rPr>
        <w:t xml:space="preserve">, které </w:t>
      </w:r>
      <w:r w:rsidR="00B14898" w:rsidRPr="36E10705">
        <w:rPr>
          <w:rFonts w:ascii="Arial" w:hAnsi="Arial" w:cs="Arial"/>
          <w:i/>
          <w:iCs/>
          <w:spacing w:val="15"/>
          <w:sz w:val="22"/>
          <w:szCs w:val="22"/>
          <w:shd w:val="clear" w:color="auto" w:fill="FFFFFF"/>
        </w:rPr>
        <w:t xml:space="preserve">se automaticky přizpůsobí aktuálním podmínkám prostředí. </w:t>
      </w:r>
      <w:r w:rsidR="6BEE9921" w:rsidRPr="36E10705">
        <w:rPr>
          <w:rFonts w:ascii="Arial" w:hAnsi="Arial" w:cs="Arial"/>
          <w:i/>
          <w:iCs/>
          <w:spacing w:val="15"/>
          <w:sz w:val="22"/>
          <w:szCs w:val="22"/>
          <w:shd w:val="clear" w:color="auto" w:fill="FFFFFF"/>
        </w:rPr>
        <w:t xml:space="preserve">Díky datům v reálném čase, získávaným z meteorologické stanice a senzorů jasu, se světla zapnou či vypnou přesně tehdy, kdy </w:t>
      </w:r>
      <w:r w:rsidR="002B25E3" w:rsidRPr="36E10705">
        <w:rPr>
          <w:rFonts w:ascii="Arial" w:hAnsi="Arial" w:cs="Arial"/>
          <w:i/>
          <w:iCs/>
          <w:spacing w:val="15"/>
          <w:sz w:val="22"/>
          <w:szCs w:val="22"/>
          <w:shd w:val="clear" w:color="auto" w:fill="FFFFFF"/>
        </w:rPr>
        <w:t>bude</w:t>
      </w:r>
      <w:r w:rsidR="6BEE9921" w:rsidRPr="36E10705">
        <w:rPr>
          <w:rFonts w:ascii="Arial" w:hAnsi="Arial" w:cs="Arial"/>
          <w:i/>
          <w:iCs/>
          <w:spacing w:val="15"/>
          <w:sz w:val="22"/>
          <w:szCs w:val="22"/>
          <w:shd w:val="clear" w:color="auto" w:fill="FFFFFF"/>
        </w:rPr>
        <w:t xml:space="preserve"> potřeba</w:t>
      </w:r>
      <w:r w:rsidR="007C68BE" w:rsidRPr="36E10705">
        <w:rPr>
          <w:rFonts w:ascii="Arial" w:hAnsi="Arial" w:cs="Arial"/>
          <w:i/>
          <w:iCs/>
          <w:spacing w:val="15"/>
          <w:sz w:val="22"/>
          <w:szCs w:val="22"/>
          <w:shd w:val="clear" w:color="auto" w:fill="FFFFFF"/>
        </w:rPr>
        <w:t xml:space="preserve">,“ </w:t>
      </w:r>
      <w:r w:rsidR="007C68BE" w:rsidRPr="00113B49">
        <w:rPr>
          <w:rFonts w:ascii="Arial" w:hAnsi="Arial" w:cs="Arial"/>
          <w:spacing w:val="15"/>
          <w:sz w:val="22"/>
          <w:szCs w:val="22"/>
          <w:shd w:val="clear" w:color="auto" w:fill="FFFFFF"/>
        </w:rPr>
        <w:t>uvedl Pavel Lískovec, Branch Manager společnosti Loxone CZ.</w:t>
      </w:r>
    </w:p>
    <w:p w14:paraId="2FC7355D" w14:textId="0BCE61A4" w:rsidR="36E10705" w:rsidRPr="006E788B" w:rsidRDefault="00B8465F" w:rsidP="36E10705">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r w:rsidRPr="006E788B">
        <w:rPr>
          <w:rFonts w:ascii="Arial" w:hAnsi="Arial" w:cs="Arial"/>
          <w:spacing w:val="15"/>
          <w:sz w:val="22"/>
          <w:szCs w:val="22"/>
          <w:shd w:val="clear" w:color="auto" w:fill="FFFFFF"/>
        </w:rPr>
        <w:t xml:space="preserve">Praktické zkušenosti </w:t>
      </w:r>
      <w:r w:rsidR="001A151E" w:rsidRPr="006E788B">
        <w:rPr>
          <w:rFonts w:ascii="Arial" w:hAnsi="Arial" w:cs="Arial"/>
          <w:spacing w:val="15"/>
          <w:sz w:val="22"/>
          <w:szCs w:val="22"/>
          <w:shd w:val="clear" w:color="auto" w:fill="FFFFFF"/>
        </w:rPr>
        <w:t>s</w:t>
      </w:r>
      <w:r w:rsidR="00070390" w:rsidRPr="006E788B">
        <w:rPr>
          <w:rFonts w:ascii="Arial" w:hAnsi="Arial" w:cs="Arial"/>
          <w:spacing w:val="15"/>
          <w:sz w:val="22"/>
          <w:szCs w:val="22"/>
          <w:shd w:val="clear" w:color="auto" w:fill="FFFFFF"/>
        </w:rPr>
        <w:t xml:space="preserve"> technologickým řešením má franšízant Michal Mládek, který aktuálně provozuje třináct restaurací McDonald’s: </w:t>
      </w:r>
      <w:r w:rsidR="00070390" w:rsidRPr="006E788B">
        <w:rPr>
          <w:rFonts w:ascii="Arial" w:hAnsi="Arial" w:cs="Arial"/>
          <w:i/>
          <w:iCs/>
          <w:spacing w:val="15"/>
          <w:sz w:val="22"/>
          <w:szCs w:val="22"/>
          <w:shd w:val="clear" w:color="auto" w:fill="FFFFFF"/>
        </w:rPr>
        <w:t>„</w:t>
      </w:r>
      <w:r w:rsidR="00744FE1" w:rsidRPr="006E788B">
        <w:rPr>
          <w:rFonts w:ascii="Arial" w:hAnsi="Arial" w:cs="Arial"/>
          <w:i/>
          <w:iCs/>
          <w:spacing w:val="15"/>
          <w:sz w:val="22"/>
          <w:szCs w:val="22"/>
          <w:shd w:val="clear" w:color="auto" w:fill="FFFFFF"/>
        </w:rPr>
        <w:t xml:space="preserve">Vyspělá řešení </w:t>
      </w:r>
      <w:r w:rsidR="000E648D" w:rsidRPr="006E788B">
        <w:rPr>
          <w:rFonts w:ascii="Arial" w:hAnsi="Arial" w:cs="Arial"/>
          <w:i/>
          <w:iCs/>
          <w:spacing w:val="15"/>
          <w:sz w:val="22"/>
          <w:szCs w:val="22"/>
          <w:shd w:val="clear" w:color="auto" w:fill="FFFFFF"/>
        </w:rPr>
        <w:t>jsou z mého pohledu cestou k udržitelnější budoucnosti. Díky nim se nám podařilo nejen zjednodušit každodenní chod restaurací, ale také optimalizovat spotřebu energie. To má kromě výrazných finančních úspor přímý dopad i na snížení uhlíkové stopy</w:t>
      </w:r>
      <w:r w:rsidR="00007969" w:rsidRPr="006E788B">
        <w:rPr>
          <w:rFonts w:ascii="Arial" w:hAnsi="Arial" w:cs="Arial"/>
          <w:i/>
          <w:iCs/>
          <w:spacing w:val="15"/>
          <w:sz w:val="22"/>
          <w:szCs w:val="22"/>
          <w:shd w:val="clear" w:color="auto" w:fill="FFFFFF"/>
        </w:rPr>
        <w:t>.“</w:t>
      </w:r>
    </w:p>
    <w:p w14:paraId="33A88596" w14:textId="078C5A1A" w:rsidR="36E10705" w:rsidRDefault="00DC6300" w:rsidP="36E10705">
      <w:pPr>
        <w:pStyle w:val="Normlnweb"/>
        <w:pBdr>
          <w:bottom w:val="single" w:sz="4" w:space="1" w:color="auto"/>
        </w:pBdr>
        <w:shd w:val="clear" w:color="auto" w:fill="FFFFFF" w:themeFill="background1"/>
        <w:spacing w:line="264" w:lineRule="auto"/>
        <w:jc w:val="both"/>
        <w:rPr>
          <w:rFonts w:ascii="Arial" w:hAnsi="Arial" w:cs="Arial"/>
          <w:sz w:val="22"/>
          <w:szCs w:val="22"/>
        </w:rPr>
      </w:pPr>
      <w:bookmarkStart w:id="0" w:name="OLE_LINK1"/>
      <w:r w:rsidRPr="00113B49">
        <w:rPr>
          <w:rFonts w:ascii="Arial" w:hAnsi="Arial" w:cs="Arial"/>
          <w:spacing w:val="15"/>
          <w:sz w:val="22"/>
          <w:szCs w:val="22"/>
          <w:shd w:val="clear" w:color="auto" w:fill="FFFFFF"/>
        </w:rPr>
        <w:t>McDonald</w:t>
      </w:r>
      <w:r w:rsidR="00B61C86">
        <w:rPr>
          <w:rFonts w:ascii="Arial" w:hAnsi="Arial" w:cs="Arial"/>
          <w:spacing w:val="15"/>
          <w:sz w:val="22"/>
          <w:szCs w:val="22"/>
          <w:shd w:val="clear" w:color="auto" w:fill="FFFFFF"/>
        </w:rPr>
        <w:t>‘</w:t>
      </w:r>
      <w:r w:rsidRPr="00113B49">
        <w:rPr>
          <w:rFonts w:ascii="Arial" w:hAnsi="Arial" w:cs="Arial"/>
          <w:spacing w:val="15"/>
          <w:sz w:val="22"/>
          <w:szCs w:val="22"/>
          <w:shd w:val="clear" w:color="auto" w:fill="FFFFFF"/>
        </w:rPr>
        <w:t xml:space="preserve">s </w:t>
      </w:r>
      <w:r w:rsidR="00824300" w:rsidRPr="00113B49">
        <w:rPr>
          <w:rFonts w:ascii="Arial" w:hAnsi="Arial" w:cs="Arial"/>
          <w:spacing w:val="15"/>
          <w:sz w:val="22"/>
          <w:szCs w:val="22"/>
          <w:shd w:val="clear" w:color="auto" w:fill="FFFFFF"/>
        </w:rPr>
        <w:t xml:space="preserve">patří mezi </w:t>
      </w:r>
      <w:r w:rsidR="000E70A9" w:rsidRPr="00113B49">
        <w:rPr>
          <w:rFonts w:ascii="Arial" w:hAnsi="Arial" w:cs="Arial"/>
          <w:spacing w:val="15"/>
          <w:sz w:val="22"/>
          <w:szCs w:val="22"/>
          <w:shd w:val="clear" w:color="auto" w:fill="FFFFFF"/>
        </w:rPr>
        <w:t xml:space="preserve">nejoblíbenější </w:t>
      </w:r>
      <w:r w:rsidRPr="00113B49">
        <w:rPr>
          <w:rFonts w:ascii="Arial" w:hAnsi="Arial" w:cs="Arial"/>
          <w:spacing w:val="15"/>
          <w:sz w:val="22"/>
          <w:szCs w:val="22"/>
          <w:shd w:val="clear" w:color="auto" w:fill="FFFFFF"/>
        </w:rPr>
        <w:t>ř</w:t>
      </w:r>
      <w:r w:rsidR="00824300" w:rsidRPr="00113B49">
        <w:rPr>
          <w:rFonts w:ascii="Arial" w:hAnsi="Arial" w:cs="Arial"/>
          <w:spacing w:val="15"/>
          <w:sz w:val="22"/>
          <w:szCs w:val="22"/>
          <w:shd w:val="clear" w:color="auto" w:fill="FFFFFF"/>
        </w:rPr>
        <w:t>etězce</w:t>
      </w:r>
      <w:r w:rsidR="00A97076">
        <w:rPr>
          <w:rFonts w:ascii="Arial" w:hAnsi="Arial" w:cs="Arial"/>
          <w:spacing w:val="15"/>
          <w:sz w:val="22"/>
          <w:szCs w:val="22"/>
          <w:shd w:val="clear" w:color="auto" w:fill="FFFFFF"/>
        </w:rPr>
        <w:t xml:space="preserve"> na světě</w:t>
      </w:r>
      <w:r w:rsidRPr="00113B49">
        <w:rPr>
          <w:rFonts w:ascii="Arial" w:hAnsi="Arial" w:cs="Arial"/>
          <w:spacing w:val="15"/>
          <w:sz w:val="22"/>
          <w:szCs w:val="22"/>
          <w:shd w:val="clear" w:color="auto" w:fill="FFFFFF"/>
        </w:rPr>
        <w:t xml:space="preserve">, </w:t>
      </w:r>
      <w:r w:rsidR="00A97076">
        <w:rPr>
          <w:rFonts w:ascii="Arial" w:hAnsi="Arial" w:cs="Arial"/>
          <w:spacing w:val="15"/>
          <w:sz w:val="22"/>
          <w:szCs w:val="22"/>
          <w:shd w:val="clear" w:color="auto" w:fill="FFFFFF"/>
        </w:rPr>
        <w:t xml:space="preserve">zákazníci mohou </w:t>
      </w:r>
      <w:r w:rsidRPr="00113B49">
        <w:rPr>
          <w:rFonts w:ascii="Arial" w:hAnsi="Arial" w:cs="Arial"/>
          <w:spacing w:val="15"/>
          <w:sz w:val="22"/>
          <w:szCs w:val="22"/>
          <w:shd w:val="clear" w:color="auto" w:fill="FFFFFF"/>
        </w:rPr>
        <w:t xml:space="preserve">navštívit </w:t>
      </w:r>
      <w:r w:rsidR="00A97076">
        <w:rPr>
          <w:rFonts w:ascii="Arial" w:hAnsi="Arial" w:cs="Arial"/>
          <w:spacing w:val="15"/>
          <w:sz w:val="22"/>
          <w:szCs w:val="22"/>
          <w:shd w:val="clear" w:color="auto" w:fill="FFFFFF"/>
        </w:rPr>
        <w:t xml:space="preserve">tyto restaurace </w:t>
      </w:r>
      <w:r w:rsidRPr="00113B49">
        <w:rPr>
          <w:rFonts w:ascii="Arial" w:hAnsi="Arial" w:cs="Arial"/>
          <w:spacing w:val="15"/>
          <w:sz w:val="22"/>
          <w:szCs w:val="22"/>
          <w:shd w:val="clear" w:color="auto" w:fill="FFFFFF"/>
        </w:rPr>
        <w:t>ve více než 110 zemí</w:t>
      </w:r>
      <w:r w:rsidR="00016922" w:rsidRPr="00113B49">
        <w:rPr>
          <w:rFonts w:ascii="Arial" w:hAnsi="Arial" w:cs="Arial"/>
          <w:spacing w:val="15"/>
          <w:sz w:val="22"/>
          <w:szCs w:val="22"/>
          <w:shd w:val="clear" w:color="auto" w:fill="FFFFFF"/>
        </w:rPr>
        <w:t>ch</w:t>
      </w:r>
      <w:r w:rsidRPr="00113B49">
        <w:rPr>
          <w:rFonts w:ascii="Arial" w:hAnsi="Arial" w:cs="Arial"/>
          <w:spacing w:val="15"/>
          <w:sz w:val="22"/>
          <w:szCs w:val="22"/>
          <w:shd w:val="clear" w:color="auto" w:fill="FFFFFF"/>
        </w:rPr>
        <w:t xml:space="preserve"> světa.</w:t>
      </w:r>
      <w:r w:rsidR="007A182A" w:rsidRPr="00113B49">
        <w:rPr>
          <w:rFonts w:ascii="Arial" w:hAnsi="Arial" w:cs="Arial"/>
          <w:spacing w:val="15"/>
          <w:sz w:val="22"/>
          <w:szCs w:val="22"/>
          <w:shd w:val="clear" w:color="auto" w:fill="FFFFFF"/>
        </w:rPr>
        <w:t xml:space="preserve"> </w:t>
      </w:r>
      <w:r w:rsidR="00E31D66">
        <w:rPr>
          <w:rFonts w:ascii="Arial" w:hAnsi="Arial" w:cs="Arial"/>
          <w:spacing w:val="15"/>
          <w:sz w:val="22"/>
          <w:szCs w:val="22"/>
          <w:shd w:val="clear" w:color="auto" w:fill="FFFFFF"/>
        </w:rPr>
        <w:t xml:space="preserve">Jen v Česku provozuje společnost prostřednictvím </w:t>
      </w:r>
      <w:r w:rsidR="0009692A">
        <w:rPr>
          <w:rFonts w:ascii="Arial" w:hAnsi="Arial" w:cs="Arial"/>
          <w:spacing w:val="15"/>
          <w:sz w:val="22"/>
          <w:szCs w:val="22"/>
          <w:shd w:val="clear" w:color="auto" w:fill="FFFFFF"/>
        </w:rPr>
        <w:t>licenčních</w:t>
      </w:r>
      <w:r w:rsidR="00E31D66">
        <w:rPr>
          <w:rFonts w:ascii="Arial" w:hAnsi="Arial" w:cs="Arial"/>
          <w:spacing w:val="15"/>
          <w:sz w:val="22"/>
          <w:szCs w:val="22"/>
          <w:shd w:val="clear" w:color="auto" w:fill="FFFFFF"/>
        </w:rPr>
        <w:t xml:space="preserve"> partnerů 126 restaurací. </w:t>
      </w:r>
      <w:r w:rsidR="007A182A" w:rsidRPr="00113B49">
        <w:rPr>
          <w:rFonts w:ascii="Arial" w:hAnsi="Arial" w:cs="Arial"/>
          <w:spacing w:val="15"/>
          <w:sz w:val="22"/>
          <w:szCs w:val="22"/>
          <w:shd w:val="clear" w:color="auto" w:fill="FFFFFF"/>
        </w:rPr>
        <w:t xml:space="preserve">Vzhledem k velikosti svého podnikání </w:t>
      </w:r>
      <w:r w:rsidR="00384445" w:rsidRPr="00113B49">
        <w:rPr>
          <w:rFonts w:ascii="Arial" w:hAnsi="Arial" w:cs="Arial"/>
          <w:spacing w:val="15"/>
          <w:sz w:val="22"/>
          <w:szCs w:val="22"/>
          <w:shd w:val="clear" w:color="auto" w:fill="FFFFFF"/>
        </w:rPr>
        <w:t>je</w:t>
      </w:r>
      <w:r w:rsidR="184825A8" w:rsidRPr="00113B49">
        <w:rPr>
          <w:rFonts w:ascii="Arial" w:hAnsi="Arial" w:cs="Arial"/>
          <w:spacing w:val="15"/>
          <w:sz w:val="22"/>
          <w:szCs w:val="22"/>
          <w:shd w:val="clear" w:color="auto" w:fill="FFFFFF"/>
        </w:rPr>
        <w:t xml:space="preserve"> </w:t>
      </w:r>
      <w:r w:rsidR="00384445" w:rsidRPr="00113B49">
        <w:rPr>
          <w:rFonts w:ascii="Arial" w:hAnsi="Arial" w:cs="Arial"/>
          <w:spacing w:val="15"/>
          <w:sz w:val="22"/>
          <w:szCs w:val="22"/>
          <w:shd w:val="clear" w:color="auto" w:fill="FFFFFF"/>
        </w:rPr>
        <w:t>více než důležitá otázka udržitelnosti.</w:t>
      </w:r>
      <w:r w:rsidR="000E70A9" w:rsidRPr="00113B49">
        <w:rPr>
          <w:rFonts w:ascii="Arial" w:hAnsi="Arial" w:cs="Arial"/>
          <w:spacing w:val="15"/>
          <w:sz w:val="22"/>
          <w:szCs w:val="22"/>
          <w:shd w:val="clear" w:color="auto" w:fill="FFFFFF"/>
        </w:rPr>
        <w:t xml:space="preserve"> </w:t>
      </w:r>
      <w:r w:rsidR="00844FE8" w:rsidRPr="00113B49">
        <w:rPr>
          <w:rFonts w:ascii="Arial" w:hAnsi="Arial" w:cs="Arial"/>
          <w:spacing w:val="15"/>
          <w:sz w:val="22"/>
          <w:szCs w:val="22"/>
          <w:shd w:val="clear" w:color="auto" w:fill="FFFFFF"/>
        </w:rPr>
        <w:t xml:space="preserve">I proto </w:t>
      </w:r>
      <w:r w:rsidR="004238E9">
        <w:rPr>
          <w:rFonts w:ascii="Arial" w:hAnsi="Arial" w:cs="Arial"/>
          <w:spacing w:val="15"/>
          <w:sz w:val="22"/>
          <w:szCs w:val="22"/>
          <w:shd w:val="clear" w:color="auto" w:fill="FFFFFF"/>
        </w:rPr>
        <w:t xml:space="preserve">firma </w:t>
      </w:r>
      <w:r w:rsidR="00844FE8" w:rsidRPr="00113B49">
        <w:rPr>
          <w:rFonts w:ascii="Arial" w:hAnsi="Arial" w:cs="Arial"/>
          <w:spacing w:val="15"/>
          <w:sz w:val="22"/>
          <w:szCs w:val="22"/>
          <w:shd w:val="clear" w:color="auto" w:fill="FFFFFF"/>
        </w:rPr>
        <w:t>podniká kroky, které vedou k ekologičtějším řešením</w:t>
      </w:r>
      <w:r w:rsidR="003F3848">
        <w:rPr>
          <w:rFonts w:ascii="Arial" w:hAnsi="Arial" w:cs="Arial"/>
          <w:spacing w:val="15"/>
          <w:sz w:val="22"/>
          <w:szCs w:val="22"/>
          <w:shd w:val="clear" w:color="auto" w:fill="FFFFFF"/>
        </w:rPr>
        <w:t xml:space="preserve">: </w:t>
      </w:r>
      <w:r w:rsidR="003F3848">
        <w:rPr>
          <w:rFonts w:ascii="Arial" w:hAnsi="Arial" w:cs="Arial"/>
          <w:i/>
          <w:iCs/>
          <w:spacing w:val="15"/>
          <w:sz w:val="22"/>
          <w:szCs w:val="22"/>
          <w:shd w:val="clear" w:color="auto" w:fill="FFFFFF"/>
        </w:rPr>
        <w:t>„</w:t>
      </w:r>
      <w:r w:rsidR="006E4C19" w:rsidRPr="00B02507">
        <w:rPr>
          <w:rFonts w:ascii="Arial" w:hAnsi="Arial" w:cs="Arial"/>
          <w:i/>
          <w:iCs/>
          <w:spacing w:val="15"/>
          <w:sz w:val="22"/>
          <w:szCs w:val="22"/>
          <w:shd w:val="clear" w:color="auto" w:fill="FFFFFF"/>
        </w:rPr>
        <w:t>McDonald’s</w:t>
      </w:r>
      <w:r w:rsidR="006E4C19" w:rsidRPr="006E4C19">
        <w:rPr>
          <w:rFonts w:ascii="Arial" w:hAnsi="Arial" w:cs="Arial"/>
          <w:i/>
          <w:iCs/>
          <w:spacing w:val="15"/>
          <w:sz w:val="22"/>
          <w:szCs w:val="22"/>
          <w:shd w:val="clear" w:color="auto" w:fill="FFFFFF"/>
        </w:rPr>
        <w:t xml:space="preserve"> už od roku 2000</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 xml:space="preserve">v českých </w:t>
      </w:r>
      <w:r w:rsidR="006E4C19" w:rsidRPr="006E4C19">
        <w:rPr>
          <w:rFonts w:ascii="Arial" w:hAnsi="Arial" w:cs="Arial"/>
          <w:i/>
          <w:iCs/>
          <w:spacing w:val="15"/>
          <w:sz w:val="22"/>
          <w:szCs w:val="22"/>
          <w:shd w:val="clear" w:color="auto" w:fill="FFFFFF"/>
        </w:rPr>
        <w:lastRenderedPageBreak/>
        <w:t>restauracích třídí všechny obalové materiály,</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olej z fritéz je využíván v rámci druhotného zpracování</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a například biologicky rozložitelný odpad je zpracováván</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 xml:space="preserve">v kompostárnách nebo bioplynových stanicích. </w:t>
      </w:r>
      <w:r w:rsidR="006E4C19">
        <w:rPr>
          <w:rFonts w:ascii="Arial" w:hAnsi="Arial" w:cs="Arial"/>
          <w:i/>
          <w:iCs/>
          <w:spacing w:val="15"/>
          <w:sz w:val="22"/>
          <w:szCs w:val="22"/>
          <w:shd w:val="clear" w:color="auto" w:fill="FFFFFF"/>
        </w:rPr>
        <w:t xml:space="preserve">Od roku 2025 jsme se zavázali, že </w:t>
      </w:r>
      <w:r w:rsidR="006E4C19" w:rsidRPr="006E4C19">
        <w:rPr>
          <w:rFonts w:ascii="Arial" w:hAnsi="Arial" w:cs="Arial"/>
          <w:i/>
          <w:iCs/>
          <w:spacing w:val="15"/>
          <w:sz w:val="22"/>
          <w:szCs w:val="22"/>
          <w:shd w:val="clear" w:color="auto" w:fill="FFFFFF"/>
        </w:rPr>
        <w:t>všechny plastové obaly</w:t>
      </w:r>
      <w:r w:rsidR="006E4C19">
        <w:rPr>
          <w:rFonts w:ascii="Arial" w:hAnsi="Arial" w:cs="Arial"/>
          <w:i/>
          <w:iCs/>
          <w:spacing w:val="15"/>
          <w:sz w:val="22"/>
          <w:szCs w:val="22"/>
          <w:shd w:val="clear" w:color="auto" w:fill="FFFFFF"/>
        </w:rPr>
        <w:t xml:space="preserve"> vyměníme</w:t>
      </w:r>
      <w:r w:rsidR="006E4C19" w:rsidRPr="006E4C19">
        <w:rPr>
          <w:rFonts w:ascii="Arial" w:hAnsi="Arial" w:cs="Arial"/>
          <w:i/>
          <w:iCs/>
          <w:spacing w:val="15"/>
          <w:sz w:val="22"/>
          <w:szCs w:val="22"/>
          <w:shd w:val="clear" w:color="auto" w:fill="FFFFFF"/>
        </w:rPr>
        <w:t xml:space="preserve"> za</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obnovitelné, recyklované nebo certifikované materiály</w:t>
      </w:r>
      <w:r w:rsidR="00C232F5">
        <w:rPr>
          <w:rFonts w:ascii="Arial" w:hAnsi="Arial" w:cs="Arial"/>
          <w:i/>
          <w:iCs/>
          <w:spacing w:val="15"/>
          <w:sz w:val="22"/>
          <w:szCs w:val="22"/>
          <w:shd w:val="clear" w:color="auto" w:fill="FFFFFF"/>
        </w:rPr>
        <w:t>,</w:t>
      </w:r>
      <w:r w:rsidR="004238E9">
        <w:rPr>
          <w:rFonts w:ascii="Arial" w:hAnsi="Arial" w:cs="Arial"/>
          <w:i/>
          <w:iCs/>
          <w:spacing w:val="15"/>
          <w:sz w:val="22"/>
          <w:szCs w:val="22"/>
          <w:shd w:val="clear" w:color="auto" w:fill="FFFFFF"/>
        </w:rPr>
        <w:t xml:space="preserve">“ </w:t>
      </w:r>
      <w:r w:rsidR="004238E9">
        <w:rPr>
          <w:rFonts w:ascii="Arial" w:hAnsi="Arial" w:cs="Arial"/>
          <w:spacing w:val="15"/>
          <w:sz w:val="22"/>
          <w:szCs w:val="22"/>
          <w:shd w:val="clear" w:color="auto" w:fill="FFFFFF"/>
        </w:rPr>
        <w:t>říká Impact Director McDonald’s Tomáš Myler.</w:t>
      </w:r>
      <w:bookmarkEnd w:id="0"/>
    </w:p>
    <w:p w14:paraId="04F3421C" w14:textId="076D5B01" w:rsidR="005C0F67" w:rsidRDefault="002C7CE8" w:rsidP="002C7CE8">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r w:rsidRPr="002C7CE8">
        <w:rPr>
          <w:rFonts w:ascii="Arial" w:hAnsi="Arial" w:cs="Arial"/>
          <w:spacing w:val="15"/>
          <w:sz w:val="22"/>
          <w:szCs w:val="22"/>
          <w:shd w:val="clear" w:color="auto" w:fill="FFFFFF"/>
        </w:rPr>
        <w:t>Řešení Loxone v restauracích McDonald</w:t>
      </w:r>
      <w:r w:rsidR="00FF44D9">
        <w:rPr>
          <w:rFonts w:ascii="Arial" w:hAnsi="Arial" w:cs="Arial"/>
          <w:spacing w:val="15"/>
          <w:sz w:val="22"/>
          <w:szCs w:val="22"/>
          <w:shd w:val="clear" w:color="auto" w:fill="FFFFFF"/>
        </w:rPr>
        <w:t>‘</w:t>
      </w:r>
      <w:r w:rsidRPr="002C7CE8">
        <w:rPr>
          <w:rFonts w:ascii="Arial" w:hAnsi="Arial" w:cs="Arial"/>
          <w:spacing w:val="15"/>
          <w:sz w:val="22"/>
          <w:szCs w:val="22"/>
          <w:shd w:val="clear" w:color="auto" w:fill="FFFFFF"/>
        </w:rPr>
        <w:t>s sahá i za hranice České republiky a ke snižování energetické náročnosti přispívá také v Polsku, Maďarsku, Švýcarsku, Rakousku a na Slovensku.</w:t>
      </w:r>
    </w:p>
    <w:p w14:paraId="7A228931" w14:textId="77777777" w:rsidR="0089413E" w:rsidRPr="002C7CE8" w:rsidRDefault="0089413E" w:rsidP="002C7CE8">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Loxone</w:t>
      </w:r>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hyperlink r:id="rId10" w:tgtFrame="_blank" w:history="1">
        <w:r w:rsidRPr="00665B83">
          <w:rPr>
            <w:rStyle w:val="Hypertextovodkaz"/>
            <w:sz w:val="24"/>
            <w:szCs w:val="24"/>
          </w:rPr>
          <w:t>Loxone</w:t>
        </w:r>
      </w:hyperlink>
      <w:r w:rsidRPr="00665B83">
        <w:rPr>
          <w:sz w:val="24"/>
          <w:szCs w:val="24"/>
        </w:rPr>
        <w:t> patří mezi přední hráče na českém i světovém trhu v oblasti inteligentní elektroinstalace a automatizace. Vznikla v roce 2009, kdy vstoupila na trh s vlastním Miniserverem, který způsobil revoluci v odvětví inteligentních domácností. Dnes Loxone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Loxone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Crest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386AD57A"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w:t>
      </w:r>
      <w:r w:rsidR="00D84FD9">
        <w:rPr>
          <w:rFonts w:ascii="Arial" w:hAnsi="Arial" w:cs="Arial"/>
          <w:color w:val="000000"/>
          <w:sz w:val="22"/>
          <w:szCs w:val="22"/>
        </w:rPr>
        <w:t> </w:t>
      </w:r>
      <w:r w:rsidRPr="008A6EFF">
        <w:rPr>
          <w:rFonts w:ascii="Arial" w:hAnsi="Arial" w:cs="Arial"/>
          <w:color w:val="000000"/>
          <w:sz w:val="22"/>
          <w:szCs w:val="22"/>
        </w:rPr>
        <w:t>106</w:t>
      </w:r>
    </w:p>
    <w:p w14:paraId="07CD69B6"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2763122B"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49D509E3"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2527"/>
    <w:multiLevelType w:val="multilevel"/>
    <w:tmpl w:val="162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4"/>
  </w:num>
  <w:num w:numId="2" w16cid:durableId="1763989445">
    <w:abstractNumId w:val="1"/>
  </w:num>
  <w:num w:numId="3" w16cid:durableId="694354613">
    <w:abstractNumId w:val="6"/>
  </w:num>
  <w:num w:numId="4" w16cid:durableId="2146265336">
    <w:abstractNumId w:val="0"/>
  </w:num>
  <w:num w:numId="5" w16cid:durableId="802892431">
    <w:abstractNumId w:val="2"/>
  </w:num>
  <w:num w:numId="6" w16cid:durableId="91556941">
    <w:abstractNumId w:val="3"/>
  </w:num>
  <w:num w:numId="7" w16cid:durableId="674461275">
    <w:abstractNumId w:val="7"/>
  </w:num>
  <w:num w:numId="8" w16cid:durableId="162627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3219"/>
    <w:rsid w:val="00003855"/>
    <w:rsid w:val="000061A3"/>
    <w:rsid w:val="00007969"/>
    <w:rsid w:val="00010701"/>
    <w:rsid w:val="00010833"/>
    <w:rsid w:val="00010FB3"/>
    <w:rsid w:val="00011230"/>
    <w:rsid w:val="00015665"/>
    <w:rsid w:val="00016922"/>
    <w:rsid w:val="000173D6"/>
    <w:rsid w:val="000245B8"/>
    <w:rsid w:val="00037446"/>
    <w:rsid w:val="00042C6C"/>
    <w:rsid w:val="0004750A"/>
    <w:rsid w:val="00047AD6"/>
    <w:rsid w:val="00052E76"/>
    <w:rsid w:val="00065F1D"/>
    <w:rsid w:val="00067803"/>
    <w:rsid w:val="00070390"/>
    <w:rsid w:val="0007049D"/>
    <w:rsid w:val="00070C80"/>
    <w:rsid w:val="00074D77"/>
    <w:rsid w:val="0007794F"/>
    <w:rsid w:val="00083D96"/>
    <w:rsid w:val="0008419E"/>
    <w:rsid w:val="0009341D"/>
    <w:rsid w:val="0009692A"/>
    <w:rsid w:val="000A4D52"/>
    <w:rsid w:val="000A67E7"/>
    <w:rsid w:val="000C0875"/>
    <w:rsid w:val="000D3197"/>
    <w:rsid w:val="000E53EF"/>
    <w:rsid w:val="000E648D"/>
    <w:rsid w:val="000E70A9"/>
    <w:rsid w:val="000E78A4"/>
    <w:rsid w:val="000F3390"/>
    <w:rsid w:val="000F6D0D"/>
    <w:rsid w:val="000F7219"/>
    <w:rsid w:val="00102467"/>
    <w:rsid w:val="00110365"/>
    <w:rsid w:val="00113B49"/>
    <w:rsid w:val="001209F3"/>
    <w:rsid w:val="00120DE5"/>
    <w:rsid w:val="0012286A"/>
    <w:rsid w:val="00122985"/>
    <w:rsid w:val="00123111"/>
    <w:rsid w:val="00123C1A"/>
    <w:rsid w:val="00126BFE"/>
    <w:rsid w:val="0013032D"/>
    <w:rsid w:val="00131AF9"/>
    <w:rsid w:val="0013326A"/>
    <w:rsid w:val="00133736"/>
    <w:rsid w:val="001337CF"/>
    <w:rsid w:val="001361AD"/>
    <w:rsid w:val="00136314"/>
    <w:rsid w:val="00146034"/>
    <w:rsid w:val="00146F6B"/>
    <w:rsid w:val="001525EE"/>
    <w:rsid w:val="001547EA"/>
    <w:rsid w:val="001605DC"/>
    <w:rsid w:val="001661C7"/>
    <w:rsid w:val="00171540"/>
    <w:rsid w:val="0018133C"/>
    <w:rsid w:val="001816B4"/>
    <w:rsid w:val="00187BC8"/>
    <w:rsid w:val="00192293"/>
    <w:rsid w:val="0019588F"/>
    <w:rsid w:val="00197511"/>
    <w:rsid w:val="001A151E"/>
    <w:rsid w:val="001A1878"/>
    <w:rsid w:val="001A4784"/>
    <w:rsid w:val="001A59B3"/>
    <w:rsid w:val="001B234A"/>
    <w:rsid w:val="001B29AC"/>
    <w:rsid w:val="001B6B93"/>
    <w:rsid w:val="001C192D"/>
    <w:rsid w:val="001D1A20"/>
    <w:rsid w:val="001D3D97"/>
    <w:rsid w:val="001D5B53"/>
    <w:rsid w:val="001E2B88"/>
    <w:rsid w:val="001E7928"/>
    <w:rsid w:val="001F0176"/>
    <w:rsid w:val="001F05D8"/>
    <w:rsid w:val="001F0F07"/>
    <w:rsid w:val="00216EAF"/>
    <w:rsid w:val="002222E8"/>
    <w:rsid w:val="0022415B"/>
    <w:rsid w:val="00224EC4"/>
    <w:rsid w:val="0023220A"/>
    <w:rsid w:val="002411C6"/>
    <w:rsid w:val="00242ED7"/>
    <w:rsid w:val="002459D5"/>
    <w:rsid w:val="00246B23"/>
    <w:rsid w:val="00252437"/>
    <w:rsid w:val="0025647C"/>
    <w:rsid w:val="00257C56"/>
    <w:rsid w:val="00262204"/>
    <w:rsid w:val="00264345"/>
    <w:rsid w:val="002670AA"/>
    <w:rsid w:val="00271CED"/>
    <w:rsid w:val="00280ED4"/>
    <w:rsid w:val="002973A7"/>
    <w:rsid w:val="00297FA8"/>
    <w:rsid w:val="002A0983"/>
    <w:rsid w:val="002A4C07"/>
    <w:rsid w:val="002A4E11"/>
    <w:rsid w:val="002A6D3F"/>
    <w:rsid w:val="002B0162"/>
    <w:rsid w:val="002B087C"/>
    <w:rsid w:val="002B17F8"/>
    <w:rsid w:val="002B1C67"/>
    <w:rsid w:val="002B25E3"/>
    <w:rsid w:val="002B4B69"/>
    <w:rsid w:val="002B4DB5"/>
    <w:rsid w:val="002B5239"/>
    <w:rsid w:val="002B74FB"/>
    <w:rsid w:val="002C0A1F"/>
    <w:rsid w:val="002C4954"/>
    <w:rsid w:val="002C5425"/>
    <w:rsid w:val="002C7CE8"/>
    <w:rsid w:val="002D14A1"/>
    <w:rsid w:val="002D4A43"/>
    <w:rsid w:val="002E01A5"/>
    <w:rsid w:val="002E037A"/>
    <w:rsid w:val="002E3B7B"/>
    <w:rsid w:val="002E7D16"/>
    <w:rsid w:val="002F0AAE"/>
    <w:rsid w:val="002F46CB"/>
    <w:rsid w:val="0030477B"/>
    <w:rsid w:val="00307CC3"/>
    <w:rsid w:val="00313364"/>
    <w:rsid w:val="00314580"/>
    <w:rsid w:val="0033587D"/>
    <w:rsid w:val="00342627"/>
    <w:rsid w:val="0034465A"/>
    <w:rsid w:val="003465EE"/>
    <w:rsid w:val="00356731"/>
    <w:rsid w:val="00361CFD"/>
    <w:rsid w:val="00363ED9"/>
    <w:rsid w:val="00366889"/>
    <w:rsid w:val="003675DC"/>
    <w:rsid w:val="00371A3F"/>
    <w:rsid w:val="00376615"/>
    <w:rsid w:val="003772B3"/>
    <w:rsid w:val="00384445"/>
    <w:rsid w:val="00387266"/>
    <w:rsid w:val="00387C4B"/>
    <w:rsid w:val="0039062D"/>
    <w:rsid w:val="00391F23"/>
    <w:rsid w:val="003A7797"/>
    <w:rsid w:val="003B3FF1"/>
    <w:rsid w:val="003B436E"/>
    <w:rsid w:val="003B6858"/>
    <w:rsid w:val="003B7385"/>
    <w:rsid w:val="003C4008"/>
    <w:rsid w:val="003C5426"/>
    <w:rsid w:val="003C5BB8"/>
    <w:rsid w:val="003C62C5"/>
    <w:rsid w:val="003C6848"/>
    <w:rsid w:val="003C742B"/>
    <w:rsid w:val="003D3FFE"/>
    <w:rsid w:val="003D57E0"/>
    <w:rsid w:val="003D5DBE"/>
    <w:rsid w:val="003D60C1"/>
    <w:rsid w:val="003D7B4A"/>
    <w:rsid w:val="003E4FBC"/>
    <w:rsid w:val="003E50C8"/>
    <w:rsid w:val="003F0078"/>
    <w:rsid w:val="003F382F"/>
    <w:rsid w:val="003F3848"/>
    <w:rsid w:val="003F6DA7"/>
    <w:rsid w:val="003F6FB8"/>
    <w:rsid w:val="0040319C"/>
    <w:rsid w:val="00404505"/>
    <w:rsid w:val="00404C3D"/>
    <w:rsid w:val="00406AD9"/>
    <w:rsid w:val="00406AFC"/>
    <w:rsid w:val="00412E38"/>
    <w:rsid w:val="0041345A"/>
    <w:rsid w:val="00415E96"/>
    <w:rsid w:val="00422C54"/>
    <w:rsid w:val="004234E4"/>
    <w:rsid w:val="004238E9"/>
    <w:rsid w:val="004336C0"/>
    <w:rsid w:val="00433F1F"/>
    <w:rsid w:val="00434098"/>
    <w:rsid w:val="0043497C"/>
    <w:rsid w:val="0044360D"/>
    <w:rsid w:val="00444C94"/>
    <w:rsid w:val="0044752C"/>
    <w:rsid w:val="0045076D"/>
    <w:rsid w:val="00452161"/>
    <w:rsid w:val="0045278F"/>
    <w:rsid w:val="0045479E"/>
    <w:rsid w:val="00455FEE"/>
    <w:rsid w:val="0045618B"/>
    <w:rsid w:val="004567CD"/>
    <w:rsid w:val="00461209"/>
    <w:rsid w:val="0047359D"/>
    <w:rsid w:val="00475E32"/>
    <w:rsid w:val="004846D9"/>
    <w:rsid w:val="0049311A"/>
    <w:rsid w:val="00495140"/>
    <w:rsid w:val="00497F9E"/>
    <w:rsid w:val="004B37C8"/>
    <w:rsid w:val="004C0B55"/>
    <w:rsid w:val="004C198F"/>
    <w:rsid w:val="004D1061"/>
    <w:rsid w:val="004D2B51"/>
    <w:rsid w:val="004D4432"/>
    <w:rsid w:val="004D4D70"/>
    <w:rsid w:val="004D669D"/>
    <w:rsid w:val="004D74B5"/>
    <w:rsid w:val="004E33DB"/>
    <w:rsid w:val="004E7166"/>
    <w:rsid w:val="004F64E2"/>
    <w:rsid w:val="00501F7C"/>
    <w:rsid w:val="00501FC8"/>
    <w:rsid w:val="00511025"/>
    <w:rsid w:val="0051298B"/>
    <w:rsid w:val="005211C7"/>
    <w:rsid w:val="00532996"/>
    <w:rsid w:val="00532F73"/>
    <w:rsid w:val="005373E3"/>
    <w:rsid w:val="005377C8"/>
    <w:rsid w:val="00542210"/>
    <w:rsid w:val="005427FB"/>
    <w:rsid w:val="005473DF"/>
    <w:rsid w:val="00554DF9"/>
    <w:rsid w:val="00555CF3"/>
    <w:rsid w:val="0056330D"/>
    <w:rsid w:val="005635DB"/>
    <w:rsid w:val="005668F1"/>
    <w:rsid w:val="00570025"/>
    <w:rsid w:val="005729F9"/>
    <w:rsid w:val="00580D00"/>
    <w:rsid w:val="0058121C"/>
    <w:rsid w:val="00582D4F"/>
    <w:rsid w:val="005A68D7"/>
    <w:rsid w:val="005B0D82"/>
    <w:rsid w:val="005B10FD"/>
    <w:rsid w:val="005B2752"/>
    <w:rsid w:val="005B4815"/>
    <w:rsid w:val="005B6D54"/>
    <w:rsid w:val="005C00FF"/>
    <w:rsid w:val="005C0F67"/>
    <w:rsid w:val="005C17EF"/>
    <w:rsid w:val="005C41D1"/>
    <w:rsid w:val="005D08A1"/>
    <w:rsid w:val="005D0DBC"/>
    <w:rsid w:val="005D43E1"/>
    <w:rsid w:val="005D78F4"/>
    <w:rsid w:val="005E4D3B"/>
    <w:rsid w:val="005E5260"/>
    <w:rsid w:val="005F1600"/>
    <w:rsid w:val="005F23AC"/>
    <w:rsid w:val="005F50F8"/>
    <w:rsid w:val="005F79BF"/>
    <w:rsid w:val="0060081B"/>
    <w:rsid w:val="0060182D"/>
    <w:rsid w:val="00604A94"/>
    <w:rsid w:val="00607AFD"/>
    <w:rsid w:val="00612E54"/>
    <w:rsid w:val="00614E77"/>
    <w:rsid w:val="00615162"/>
    <w:rsid w:val="00616381"/>
    <w:rsid w:val="00616B21"/>
    <w:rsid w:val="006207EF"/>
    <w:rsid w:val="00622AE5"/>
    <w:rsid w:val="00622F3B"/>
    <w:rsid w:val="00623879"/>
    <w:rsid w:val="00627BB9"/>
    <w:rsid w:val="006321DE"/>
    <w:rsid w:val="00636E3A"/>
    <w:rsid w:val="00637198"/>
    <w:rsid w:val="00642BA6"/>
    <w:rsid w:val="006436FC"/>
    <w:rsid w:val="00646FDC"/>
    <w:rsid w:val="00647305"/>
    <w:rsid w:val="006500DD"/>
    <w:rsid w:val="00654C62"/>
    <w:rsid w:val="0065531E"/>
    <w:rsid w:val="00656CF0"/>
    <w:rsid w:val="00663BC2"/>
    <w:rsid w:val="00663C04"/>
    <w:rsid w:val="00663C0F"/>
    <w:rsid w:val="00665B83"/>
    <w:rsid w:val="00667DA7"/>
    <w:rsid w:val="00670BF6"/>
    <w:rsid w:val="00674672"/>
    <w:rsid w:val="0067556A"/>
    <w:rsid w:val="00675D30"/>
    <w:rsid w:val="00682F68"/>
    <w:rsid w:val="00687A0D"/>
    <w:rsid w:val="00687A9D"/>
    <w:rsid w:val="00691445"/>
    <w:rsid w:val="00693C44"/>
    <w:rsid w:val="00695339"/>
    <w:rsid w:val="006A2B9E"/>
    <w:rsid w:val="006A3FC1"/>
    <w:rsid w:val="006B10D3"/>
    <w:rsid w:val="006C2300"/>
    <w:rsid w:val="006C4361"/>
    <w:rsid w:val="006C7C36"/>
    <w:rsid w:val="006D0C66"/>
    <w:rsid w:val="006D4952"/>
    <w:rsid w:val="006D5EAF"/>
    <w:rsid w:val="006D5EC8"/>
    <w:rsid w:val="006D6D63"/>
    <w:rsid w:val="006E43EC"/>
    <w:rsid w:val="006E4667"/>
    <w:rsid w:val="006E4C19"/>
    <w:rsid w:val="006E74D2"/>
    <w:rsid w:val="006E788B"/>
    <w:rsid w:val="006F3BD6"/>
    <w:rsid w:val="006F4642"/>
    <w:rsid w:val="006F4D6F"/>
    <w:rsid w:val="00710001"/>
    <w:rsid w:val="00711A41"/>
    <w:rsid w:val="00712346"/>
    <w:rsid w:val="00713E82"/>
    <w:rsid w:val="00715E33"/>
    <w:rsid w:val="007163ED"/>
    <w:rsid w:val="007206EC"/>
    <w:rsid w:val="00721BC8"/>
    <w:rsid w:val="00737E60"/>
    <w:rsid w:val="00744FE1"/>
    <w:rsid w:val="0074711E"/>
    <w:rsid w:val="00753439"/>
    <w:rsid w:val="0075430E"/>
    <w:rsid w:val="0076653D"/>
    <w:rsid w:val="00792B7A"/>
    <w:rsid w:val="007A1743"/>
    <w:rsid w:val="007A182A"/>
    <w:rsid w:val="007A5501"/>
    <w:rsid w:val="007B1003"/>
    <w:rsid w:val="007B7B1F"/>
    <w:rsid w:val="007C68BE"/>
    <w:rsid w:val="007C7930"/>
    <w:rsid w:val="007D0B20"/>
    <w:rsid w:val="007D3C36"/>
    <w:rsid w:val="007D7B28"/>
    <w:rsid w:val="007E619F"/>
    <w:rsid w:val="007E6662"/>
    <w:rsid w:val="007F0F98"/>
    <w:rsid w:val="007F1B40"/>
    <w:rsid w:val="007F4148"/>
    <w:rsid w:val="007F6D2F"/>
    <w:rsid w:val="008013A2"/>
    <w:rsid w:val="008072B6"/>
    <w:rsid w:val="008129AE"/>
    <w:rsid w:val="008131D7"/>
    <w:rsid w:val="00817C6A"/>
    <w:rsid w:val="00824300"/>
    <w:rsid w:val="008324EF"/>
    <w:rsid w:val="00834F51"/>
    <w:rsid w:val="00844016"/>
    <w:rsid w:val="00844FE8"/>
    <w:rsid w:val="0084685B"/>
    <w:rsid w:val="0084749F"/>
    <w:rsid w:val="00853CEA"/>
    <w:rsid w:val="00856CC4"/>
    <w:rsid w:val="0086015F"/>
    <w:rsid w:val="008610A3"/>
    <w:rsid w:val="00867DF6"/>
    <w:rsid w:val="00876EF7"/>
    <w:rsid w:val="00881A70"/>
    <w:rsid w:val="00887DD7"/>
    <w:rsid w:val="008913D2"/>
    <w:rsid w:val="00891736"/>
    <w:rsid w:val="00893CF1"/>
    <w:rsid w:val="0089413E"/>
    <w:rsid w:val="008949BB"/>
    <w:rsid w:val="008A035B"/>
    <w:rsid w:val="008A3F4E"/>
    <w:rsid w:val="008A5AA4"/>
    <w:rsid w:val="008A6EFF"/>
    <w:rsid w:val="008B07F5"/>
    <w:rsid w:val="008B1BC9"/>
    <w:rsid w:val="008B3797"/>
    <w:rsid w:val="008B7F43"/>
    <w:rsid w:val="008C0289"/>
    <w:rsid w:val="008C0F11"/>
    <w:rsid w:val="008C1934"/>
    <w:rsid w:val="008C2E3C"/>
    <w:rsid w:val="008C4530"/>
    <w:rsid w:val="008E042E"/>
    <w:rsid w:val="008E64BD"/>
    <w:rsid w:val="008F69E4"/>
    <w:rsid w:val="00904D0B"/>
    <w:rsid w:val="00910339"/>
    <w:rsid w:val="00912CEA"/>
    <w:rsid w:val="00917332"/>
    <w:rsid w:val="00924BF3"/>
    <w:rsid w:val="00932D92"/>
    <w:rsid w:val="00933995"/>
    <w:rsid w:val="00937EE1"/>
    <w:rsid w:val="00940534"/>
    <w:rsid w:val="00944C6A"/>
    <w:rsid w:val="00955CDB"/>
    <w:rsid w:val="00956F0C"/>
    <w:rsid w:val="00957BEB"/>
    <w:rsid w:val="00965F65"/>
    <w:rsid w:val="00967155"/>
    <w:rsid w:val="00973EA0"/>
    <w:rsid w:val="00980CF7"/>
    <w:rsid w:val="009928ED"/>
    <w:rsid w:val="00994687"/>
    <w:rsid w:val="00997440"/>
    <w:rsid w:val="009A37F4"/>
    <w:rsid w:val="009B2001"/>
    <w:rsid w:val="009B5347"/>
    <w:rsid w:val="009C0BAF"/>
    <w:rsid w:val="009D65D1"/>
    <w:rsid w:val="009E02C8"/>
    <w:rsid w:val="009E43FA"/>
    <w:rsid w:val="009E7EFE"/>
    <w:rsid w:val="009E7F07"/>
    <w:rsid w:val="009F1BC5"/>
    <w:rsid w:val="009F4AB5"/>
    <w:rsid w:val="009F6948"/>
    <w:rsid w:val="00A010E2"/>
    <w:rsid w:val="00A050F3"/>
    <w:rsid w:val="00A1418E"/>
    <w:rsid w:val="00A215D6"/>
    <w:rsid w:val="00A25F9F"/>
    <w:rsid w:val="00A31FB5"/>
    <w:rsid w:val="00A32519"/>
    <w:rsid w:val="00A330CE"/>
    <w:rsid w:val="00A3343B"/>
    <w:rsid w:val="00A35C27"/>
    <w:rsid w:val="00A3767F"/>
    <w:rsid w:val="00A41F0D"/>
    <w:rsid w:val="00A4290D"/>
    <w:rsid w:val="00A55158"/>
    <w:rsid w:val="00A652FA"/>
    <w:rsid w:val="00A66068"/>
    <w:rsid w:val="00A7203E"/>
    <w:rsid w:val="00A72A5B"/>
    <w:rsid w:val="00A762A8"/>
    <w:rsid w:val="00A814B2"/>
    <w:rsid w:val="00A83F16"/>
    <w:rsid w:val="00A845B3"/>
    <w:rsid w:val="00A84707"/>
    <w:rsid w:val="00A877F5"/>
    <w:rsid w:val="00A93497"/>
    <w:rsid w:val="00A93637"/>
    <w:rsid w:val="00A93CED"/>
    <w:rsid w:val="00A9525E"/>
    <w:rsid w:val="00A97076"/>
    <w:rsid w:val="00AA3D58"/>
    <w:rsid w:val="00AB22B5"/>
    <w:rsid w:val="00AC0C25"/>
    <w:rsid w:val="00AC123C"/>
    <w:rsid w:val="00AC4370"/>
    <w:rsid w:val="00AC4FD6"/>
    <w:rsid w:val="00AC5EC9"/>
    <w:rsid w:val="00AC762A"/>
    <w:rsid w:val="00AD3CEB"/>
    <w:rsid w:val="00AD7523"/>
    <w:rsid w:val="00AE0FB0"/>
    <w:rsid w:val="00AF47BC"/>
    <w:rsid w:val="00B02507"/>
    <w:rsid w:val="00B0401D"/>
    <w:rsid w:val="00B059F1"/>
    <w:rsid w:val="00B14898"/>
    <w:rsid w:val="00B15A02"/>
    <w:rsid w:val="00B234B1"/>
    <w:rsid w:val="00B237EC"/>
    <w:rsid w:val="00B272EA"/>
    <w:rsid w:val="00B30E77"/>
    <w:rsid w:val="00B32B1B"/>
    <w:rsid w:val="00B35246"/>
    <w:rsid w:val="00B354BC"/>
    <w:rsid w:val="00B35BD8"/>
    <w:rsid w:val="00B36949"/>
    <w:rsid w:val="00B40197"/>
    <w:rsid w:val="00B46351"/>
    <w:rsid w:val="00B47B6C"/>
    <w:rsid w:val="00B517F5"/>
    <w:rsid w:val="00B5225F"/>
    <w:rsid w:val="00B5335E"/>
    <w:rsid w:val="00B57EBC"/>
    <w:rsid w:val="00B61C86"/>
    <w:rsid w:val="00B62F6B"/>
    <w:rsid w:val="00B67F6D"/>
    <w:rsid w:val="00B75E76"/>
    <w:rsid w:val="00B8465F"/>
    <w:rsid w:val="00B85061"/>
    <w:rsid w:val="00B851FD"/>
    <w:rsid w:val="00B9125E"/>
    <w:rsid w:val="00B952D4"/>
    <w:rsid w:val="00B95562"/>
    <w:rsid w:val="00B9699E"/>
    <w:rsid w:val="00BA6612"/>
    <w:rsid w:val="00BB3528"/>
    <w:rsid w:val="00BB3E1A"/>
    <w:rsid w:val="00BC6582"/>
    <w:rsid w:val="00BC6F18"/>
    <w:rsid w:val="00BC760D"/>
    <w:rsid w:val="00BD0025"/>
    <w:rsid w:val="00BD02EB"/>
    <w:rsid w:val="00BD5A63"/>
    <w:rsid w:val="00BE1B2F"/>
    <w:rsid w:val="00BE589D"/>
    <w:rsid w:val="00BF00B4"/>
    <w:rsid w:val="00BF2A62"/>
    <w:rsid w:val="00C0078A"/>
    <w:rsid w:val="00C02B4D"/>
    <w:rsid w:val="00C034BC"/>
    <w:rsid w:val="00C059A4"/>
    <w:rsid w:val="00C1527A"/>
    <w:rsid w:val="00C16B74"/>
    <w:rsid w:val="00C21549"/>
    <w:rsid w:val="00C232F5"/>
    <w:rsid w:val="00C23F6E"/>
    <w:rsid w:val="00C31899"/>
    <w:rsid w:val="00C31E15"/>
    <w:rsid w:val="00C32B02"/>
    <w:rsid w:val="00C34E68"/>
    <w:rsid w:val="00C42C17"/>
    <w:rsid w:val="00C448A7"/>
    <w:rsid w:val="00C4C64F"/>
    <w:rsid w:val="00C54F94"/>
    <w:rsid w:val="00C555E7"/>
    <w:rsid w:val="00C56B32"/>
    <w:rsid w:val="00C70931"/>
    <w:rsid w:val="00C71C68"/>
    <w:rsid w:val="00C73232"/>
    <w:rsid w:val="00C751A9"/>
    <w:rsid w:val="00C769A5"/>
    <w:rsid w:val="00C773AF"/>
    <w:rsid w:val="00C84362"/>
    <w:rsid w:val="00C85A6E"/>
    <w:rsid w:val="00C90FAE"/>
    <w:rsid w:val="00C96101"/>
    <w:rsid w:val="00C97CBD"/>
    <w:rsid w:val="00CA4100"/>
    <w:rsid w:val="00CA62D4"/>
    <w:rsid w:val="00CB476E"/>
    <w:rsid w:val="00CB66BF"/>
    <w:rsid w:val="00CC5256"/>
    <w:rsid w:val="00CC5896"/>
    <w:rsid w:val="00CC6013"/>
    <w:rsid w:val="00CC65D1"/>
    <w:rsid w:val="00CD76E6"/>
    <w:rsid w:val="00CE1240"/>
    <w:rsid w:val="00CF60F7"/>
    <w:rsid w:val="00CF6111"/>
    <w:rsid w:val="00D049A9"/>
    <w:rsid w:val="00D0501C"/>
    <w:rsid w:val="00D0564F"/>
    <w:rsid w:val="00D063D7"/>
    <w:rsid w:val="00D07524"/>
    <w:rsid w:val="00D079E3"/>
    <w:rsid w:val="00D13BD7"/>
    <w:rsid w:val="00D167DC"/>
    <w:rsid w:val="00D16E5E"/>
    <w:rsid w:val="00D306E6"/>
    <w:rsid w:val="00D30AFB"/>
    <w:rsid w:val="00D31E23"/>
    <w:rsid w:val="00D33A07"/>
    <w:rsid w:val="00D42526"/>
    <w:rsid w:val="00D509B0"/>
    <w:rsid w:val="00D50E8A"/>
    <w:rsid w:val="00D51491"/>
    <w:rsid w:val="00D53A54"/>
    <w:rsid w:val="00D63EE4"/>
    <w:rsid w:val="00D66F19"/>
    <w:rsid w:val="00D670F2"/>
    <w:rsid w:val="00D67F98"/>
    <w:rsid w:val="00D70341"/>
    <w:rsid w:val="00D7109F"/>
    <w:rsid w:val="00D71E9B"/>
    <w:rsid w:val="00D73D6A"/>
    <w:rsid w:val="00D82784"/>
    <w:rsid w:val="00D8394E"/>
    <w:rsid w:val="00D841F4"/>
    <w:rsid w:val="00D84FD9"/>
    <w:rsid w:val="00D87E71"/>
    <w:rsid w:val="00D90598"/>
    <w:rsid w:val="00D94958"/>
    <w:rsid w:val="00D95F85"/>
    <w:rsid w:val="00D961DF"/>
    <w:rsid w:val="00DB0625"/>
    <w:rsid w:val="00DB0702"/>
    <w:rsid w:val="00DB5BA8"/>
    <w:rsid w:val="00DC1776"/>
    <w:rsid w:val="00DC2BEA"/>
    <w:rsid w:val="00DC413E"/>
    <w:rsid w:val="00DC52F0"/>
    <w:rsid w:val="00DC6300"/>
    <w:rsid w:val="00DC79F2"/>
    <w:rsid w:val="00DC7B25"/>
    <w:rsid w:val="00DD021E"/>
    <w:rsid w:val="00DD672F"/>
    <w:rsid w:val="00DE1D1D"/>
    <w:rsid w:val="00DE3234"/>
    <w:rsid w:val="00DE406A"/>
    <w:rsid w:val="00DE51D5"/>
    <w:rsid w:val="00DE7D51"/>
    <w:rsid w:val="00DE7FB0"/>
    <w:rsid w:val="00DF6738"/>
    <w:rsid w:val="00E014A0"/>
    <w:rsid w:val="00E02332"/>
    <w:rsid w:val="00E03038"/>
    <w:rsid w:val="00E0346C"/>
    <w:rsid w:val="00E04781"/>
    <w:rsid w:val="00E11A8D"/>
    <w:rsid w:val="00E125B4"/>
    <w:rsid w:val="00E141F9"/>
    <w:rsid w:val="00E17FCD"/>
    <w:rsid w:val="00E22188"/>
    <w:rsid w:val="00E2338A"/>
    <w:rsid w:val="00E238C2"/>
    <w:rsid w:val="00E241A4"/>
    <w:rsid w:val="00E256F2"/>
    <w:rsid w:val="00E30088"/>
    <w:rsid w:val="00E31D66"/>
    <w:rsid w:val="00E432CA"/>
    <w:rsid w:val="00E438D1"/>
    <w:rsid w:val="00E445E3"/>
    <w:rsid w:val="00E47DE7"/>
    <w:rsid w:val="00E550B6"/>
    <w:rsid w:val="00E5616E"/>
    <w:rsid w:val="00E56DAE"/>
    <w:rsid w:val="00E62B0A"/>
    <w:rsid w:val="00E7343A"/>
    <w:rsid w:val="00E75399"/>
    <w:rsid w:val="00E75C44"/>
    <w:rsid w:val="00E7767D"/>
    <w:rsid w:val="00E80F30"/>
    <w:rsid w:val="00E81A52"/>
    <w:rsid w:val="00E93103"/>
    <w:rsid w:val="00E93CB2"/>
    <w:rsid w:val="00EA6229"/>
    <w:rsid w:val="00EB072A"/>
    <w:rsid w:val="00EB16AF"/>
    <w:rsid w:val="00EB20F8"/>
    <w:rsid w:val="00EB3071"/>
    <w:rsid w:val="00EC12B1"/>
    <w:rsid w:val="00EC38F0"/>
    <w:rsid w:val="00EC3D98"/>
    <w:rsid w:val="00EC3EF8"/>
    <w:rsid w:val="00EC6691"/>
    <w:rsid w:val="00ED286C"/>
    <w:rsid w:val="00ED4DAA"/>
    <w:rsid w:val="00ED6788"/>
    <w:rsid w:val="00ED732C"/>
    <w:rsid w:val="00EE2AF6"/>
    <w:rsid w:val="00EE2CC6"/>
    <w:rsid w:val="00EE3288"/>
    <w:rsid w:val="00EE4C95"/>
    <w:rsid w:val="00EE6FDA"/>
    <w:rsid w:val="00EE792A"/>
    <w:rsid w:val="00EF0A53"/>
    <w:rsid w:val="00EF224E"/>
    <w:rsid w:val="00F0041F"/>
    <w:rsid w:val="00F004EE"/>
    <w:rsid w:val="00F006F1"/>
    <w:rsid w:val="00F02F04"/>
    <w:rsid w:val="00F0570E"/>
    <w:rsid w:val="00F078F6"/>
    <w:rsid w:val="00F078FA"/>
    <w:rsid w:val="00F105C1"/>
    <w:rsid w:val="00F1401A"/>
    <w:rsid w:val="00F146FA"/>
    <w:rsid w:val="00F154F5"/>
    <w:rsid w:val="00F16E59"/>
    <w:rsid w:val="00F225A0"/>
    <w:rsid w:val="00F2391B"/>
    <w:rsid w:val="00F24BD5"/>
    <w:rsid w:val="00F3738E"/>
    <w:rsid w:val="00F3D5F8"/>
    <w:rsid w:val="00F52C19"/>
    <w:rsid w:val="00F724DD"/>
    <w:rsid w:val="00F76F87"/>
    <w:rsid w:val="00F81C28"/>
    <w:rsid w:val="00F83ABA"/>
    <w:rsid w:val="00F8630E"/>
    <w:rsid w:val="00F92759"/>
    <w:rsid w:val="00F94297"/>
    <w:rsid w:val="00F94453"/>
    <w:rsid w:val="00FA06F2"/>
    <w:rsid w:val="00FA2DF1"/>
    <w:rsid w:val="00FA4A15"/>
    <w:rsid w:val="00FB0D46"/>
    <w:rsid w:val="00FB620B"/>
    <w:rsid w:val="00FC34A0"/>
    <w:rsid w:val="00FC4120"/>
    <w:rsid w:val="00FC43C9"/>
    <w:rsid w:val="00FD41BA"/>
    <w:rsid w:val="00FD484F"/>
    <w:rsid w:val="00FD7A90"/>
    <w:rsid w:val="00FD7BC6"/>
    <w:rsid w:val="00FF2696"/>
    <w:rsid w:val="00FF30AA"/>
    <w:rsid w:val="00FF44D9"/>
    <w:rsid w:val="00FF4BD5"/>
    <w:rsid w:val="00FF592E"/>
    <w:rsid w:val="01172FB7"/>
    <w:rsid w:val="0118666E"/>
    <w:rsid w:val="0156FDCE"/>
    <w:rsid w:val="016389DC"/>
    <w:rsid w:val="016845D6"/>
    <w:rsid w:val="01A63E9F"/>
    <w:rsid w:val="01A6D153"/>
    <w:rsid w:val="0291812D"/>
    <w:rsid w:val="03355FD8"/>
    <w:rsid w:val="0355F1B6"/>
    <w:rsid w:val="039D5A26"/>
    <w:rsid w:val="0483E497"/>
    <w:rsid w:val="0493BCE6"/>
    <w:rsid w:val="04BBEFCB"/>
    <w:rsid w:val="0501545E"/>
    <w:rsid w:val="05563EC4"/>
    <w:rsid w:val="05C6D780"/>
    <w:rsid w:val="060B51C5"/>
    <w:rsid w:val="0646E125"/>
    <w:rsid w:val="07D5EF74"/>
    <w:rsid w:val="07FFDE3A"/>
    <w:rsid w:val="094B8BE6"/>
    <w:rsid w:val="09DEB6EB"/>
    <w:rsid w:val="0A4F8E95"/>
    <w:rsid w:val="0A5988CC"/>
    <w:rsid w:val="0ACBA3D1"/>
    <w:rsid w:val="0B08A86C"/>
    <w:rsid w:val="0B70D744"/>
    <w:rsid w:val="0BAE6394"/>
    <w:rsid w:val="0BF32022"/>
    <w:rsid w:val="0C7600EB"/>
    <w:rsid w:val="0D40F76F"/>
    <w:rsid w:val="0DB20573"/>
    <w:rsid w:val="0E995612"/>
    <w:rsid w:val="0EBD6B1A"/>
    <w:rsid w:val="0FEEE9DC"/>
    <w:rsid w:val="103409DB"/>
    <w:rsid w:val="10C6A715"/>
    <w:rsid w:val="11682D29"/>
    <w:rsid w:val="116DD2DF"/>
    <w:rsid w:val="11C7DD7B"/>
    <w:rsid w:val="11CBDD2D"/>
    <w:rsid w:val="12BD68FD"/>
    <w:rsid w:val="13A4FF3E"/>
    <w:rsid w:val="13BD1536"/>
    <w:rsid w:val="13C281F6"/>
    <w:rsid w:val="143B4057"/>
    <w:rsid w:val="14A810AD"/>
    <w:rsid w:val="14B7D3FD"/>
    <w:rsid w:val="162C8B3D"/>
    <w:rsid w:val="1634D1E5"/>
    <w:rsid w:val="16923140"/>
    <w:rsid w:val="16F29821"/>
    <w:rsid w:val="1788A712"/>
    <w:rsid w:val="179B6751"/>
    <w:rsid w:val="184825A8"/>
    <w:rsid w:val="18A4B49F"/>
    <w:rsid w:val="18C90B55"/>
    <w:rsid w:val="19D46AEA"/>
    <w:rsid w:val="19DB0B71"/>
    <w:rsid w:val="1AB22D48"/>
    <w:rsid w:val="1D1A1732"/>
    <w:rsid w:val="1DBF26CF"/>
    <w:rsid w:val="1E24BD0A"/>
    <w:rsid w:val="1F14D3BF"/>
    <w:rsid w:val="20008328"/>
    <w:rsid w:val="20501665"/>
    <w:rsid w:val="20CE26ED"/>
    <w:rsid w:val="20F017EF"/>
    <w:rsid w:val="20FFF3F6"/>
    <w:rsid w:val="21261FB8"/>
    <w:rsid w:val="21EC9293"/>
    <w:rsid w:val="234E042F"/>
    <w:rsid w:val="236AF461"/>
    <w:rsid w:val="23D28321"/>
    <w:rsid w:val="240C49E1"/>
    <w:rsid w:val="2431DD30"/>
    <w:rsid w:val="24D1B6F8"/>
    <w:rsid w:val="2532D3EE"/>
    <w:rsid w:val="256C0021"/>
    <w:rsid w:val="25CCB65E"/>
    <w:rsid w:val="25D92A45"/>
    <w:rsid w:val="2656A485"/>
    <w:rsid w:val="26D5CBEB"/>
    <w:rsid w:val="279FDFC7"/>
    <w:rsid w:val="280B2430"/>
    <w:rsid w:val="294DBEB1"/>
    <w:rsid w:val="29F46DA0"/>
    <w:rsid w:val="2A05C71F"/>
    <w:rsid w:val="2A9508A3"/>
    <w:rsid w:val="2B3B6D75"/>
    <w:rsid w:val="2B81AB43"/>
    <w:rsid w:val="2D5F2FF0"/>
    <w:rsid w:val="2D854775"/>
    <w:rsid w:val="2D866D2F"/>
    <w:rsid w:val="2DE2DC44"/>
    <w:rsid w:val="2E330156"/>
    <w:rsid w:val="2F86C574"/>
    <w:rsid w:val="302CBDA0"/>
    <w:rsid w:val="30662F76"/>
    <w:rsid w:val="30964854"/>
    <w:rsid w:val="3119EE94"/>
    <w:rsid w:val="3136A77C"/>
    <w:rsid w:val="3191408E"/>
    <w:rsid w:val="31A825AF"/>
    <w:rsid w:val="31C271FF"/>
    <w:rsid w:val="31CAC16E"/>
    <w:rsid w:val="3306C6AB"/>
    <w:rsid w:val="334C57D7"/>
    <w:rsid w:val="33733A42"/>
    <w:rsid w:val="33FF6A03"/>
    <w:rsid w:val="3407B9F1"/>
    <w:rsid w:val="34135A6E"/>
    <w:rsid w:val="34B3101F"/>
    <w:rsid w:val="34E4C53C"/>
    <w:rsid w:val="34FA4C52"/>
    <w:rsid w:val="3504021B"/>
    <w:rsid w:val="351CAC58"/>
    <w:rsid w:val="368A2463"/>
    <w:rsid w:val="36E10705"/>
    <w:rsid w:val="36EA1012"/>
    <w:rsid w:val="36F108E7"/>
    <w:rsid w:val="371E746F"/>
    <w:rsid w:val="37D98F82"/>
    <w:rsid w:val="38967C71"/>
    <w:rsid w:val="398012E2"/>
    <w:rsid w:val="39F571DB"/>
    <w:rsid w:val="3A291C12"/>
    <w:rsid w:val="3A358E8F"/>
    <w:rsid w:val="3A63F92D"/>
    <w:rsid w:val="3A776C17"/>
    <w:rsid w:val="3BB77D84"/>
    <w:rsid w:val="3D87B764"/>
    <w:rsid w:val="3D9FD957"/>
    <w:rsid w:val="3E9F7018"/>
    <w:rsid w:val="3EF4CE00"/>
    <w:rsid w:val="3EF9C01D"/>
    <w:rsid w:val="3FCF2DE7"/>
    <w:rsid w:val="4071E490"/>
    <w:rsid w:val="40B19995"/>
    <w:rsid w:val="40C98293"/>
    <w:rsid w:val="410B004D"/>
    <w:rsid w:val="414E1408"/>
    <w:rsid w:val="414F3E40"/>
    <w:rsid w:val="417A9C41"/>
    <w:rsid w:val="41CB1AC9"/>
    <w:rsid w:val="41D73202"/>
    <w:rsid w:val="41DEAA24"/>
    <w:rsid w:val="42361129"/>
    <w:rsid w:val="426B2D12"/>
    <w:rsid w:val="4300675A"/>
    <w:rsid w:val="4306FD4E"/>
    <w:rsid w:val="436E3D17"/>
    <w:rsid w:val="43701606"/>
    <w:rsid w:val="43851C9F"/>
    <w:rsid w:val="43D30C03"/>
    <w:rsid w:val="44464B59"/>
    <w:rsid w:val="447D22D1"/>
    <w:rsid w:val="44EED2BA"/>
    <w:rsid w:val="45580089"/>
    <w:rsid w:val="4587453C"/>
    <w:rsid w:val="4602E20A"/>
    <w:rsid w:val="465701F2"/>
    <w:rsid w:val="46DEC87C"/>
    <w:rsid w:val="47D7E0EA"/>
    <w:rsid w:val="483B3BB8"/>
    <w:rsid w:val="4984123F"/>
    <w:rsid w:val="49A1B7AC"/>
    <w:rsid w:val="4AB58F73"/>
    <w:rsid w:val="4AF37E11"/>
    <w:rsid w:val="4AFC1901"/>
    <w:rsid w:val="4BA2C075"/>
    <w:rsid w:val="4BAF2F0F"/>
    <w:rsid w:val="4BB7CB0F"/>
    <w:rsid w:val="4BFC3C9E"/>
    <w:rsid w:val="4C091E23"/>
    <w:rsid w:val="4C2C794A"/>
    <w:rsid w:val="4C981E18"/>
    <w:rsid w:val="4CB18C5A"/>
    <w:rsid w:val="4CEEA980"/>
    <w:rsid w:val="4CF5DAAD"/>
    <w:rsid w:val="4D1AF348"/>
    <w:rsid w:val="4D437277"/>
    <w:rsid w:val="4D495716"/>
    <w:rsid w:val="4D5C0097"/>
    <w:rsid w:val="4D88CBC1"/>
    <w:rsid w:val="4DE7385F"/>
    <w:rsid w:val="503B1DBC"/>
    <w:rsid w:val="5041E4F3"/>
    <w:rsid w:val="5053A73A"/>
    <w:rsid w:val="5073E3A0"/>
    <w:rsid w:val="5112B522"/>
    <w:rsid w:val="512DA817"/>
    <w:rsid w:val="5266B468"/>
    <w:rsid w:val="527EFAF0"/>
    <w:rsid w:val="52877647"/>
    <w:rsid w:val="52C67977"/>
    <w:rsid w:val="52E1A656"/>
    <w:rsid w:val="54A87FB7"/>
    <w:rsid w:val="54C45305"/>
    <w:rsid w:val="558C43A9"/>
    <w:rsid w:val="56C22954"/>
    <w:rsid w:val="56C86231"/>
    <w:rsid w:val="56F8DEF1"/>
    <w:rsid w:val="573E9C35"/>
    <w:rsid w:val="577BD8B7"/>
    <w:rsid w:val="5793B79C"/>
    <w:rsid w:val="57F23095"/>
    <w:rsid w:val="581161E8"/>
    <w:rsid w:val="58BF290C"/>
    <w:rsid w:val="598516CB"/>
    <w:rsid w:val="59B7507A"/>
    <w:rsid w:val="5ABC3001"/>
    <w:rsid w:val="5ADA921E"/>
    <w:rsid w:val="5BC9816F"/>
    <w:rsid w:val="5D4DC291"/>
    <w:rsid w:val="5D5E4F31"/>
    <w:rsid w:val="5D799C40"/>
    <w:rsid w:val="5EDD28B7"/>
    <w:rsid w:val="5F3EB4EA"/>
    <w:rsid w:val="604BFEDB"/>
    <w:rsid w:val="60B79D0B"/>
    <w:rsid w:val="60C3BB09"/>
    <w:rsid w:val="615EB293"/>
    <w:rsid w:val="617A6FE9"/>
    <w:rsid w:val="6209D70F"/>
    <w:rsid w:val="62B3E23F"/>
    <w:rsid w:val="6379E813"/>
    <w:rsid w:val="639185C1"/>
    <w:rsid w:val="63BC9E90"/>
    <w:rsid w:val="63CF5B3D"/>
    <w:rsid w:val="63FE562D"/>
    <w:rsid w:val="64316BC2"/>
    <w:rsid w:val="6480A989"/>
    <w:rsid w:val="648603CD"/>
    <w:rsid w:val="648CAB09"/>
    <w:rsid w:val="64A78588"/>
    <w:rsid w:val="64FDC281"/>
    <w:rsid w:val="6543A546"/>
    <w:rsid w:val="65B53B9D"/>
    <w:rsid w:val="65B7B70B"/>
    <w:rsid w:val="65C3BA59"/>
    <w:rsid w:val="663F489A"/>
    <w:rsid w:val="66F2B165"/>
    <w:rsid w:val="67198F9D"/>
    <w:rsid w:val="67384FC2"/>
    <w:rsid w:val="67F903F7"/>
    <w:rsid w:val="68401E40"/>
    <w:rsid w:val="68675465"/>
    <w:rsid w:val="6890F6DE"/>
    <w:rsid w:val="68BE3BEE"/>
    <w:rsid w:val="69289A55"/>
    <w:rsid w:val="6933460C"/>
    <w:rsid w:val="693C97BC"/>
    <w:rsid w:val="6AEA11FD"/>
    <w:rsid w:val="6AF326AB"/>
    <w:rsid w:val="6B4504BF"/>
    <w:rsid w:val="6BEE9921"/>
    <w:rsid w:val="6C3A4F10"/>
    <w:rsid w:val="6C7FE48E"/>
    <w:rsid w:val="6C97290B"/>
    <w:rsid w:val="6D361C72"/>
    <w:rsid w:val="6DDA185E"/>
    <w:rsid w:val="6DF4FCCB"/>
    <w:rsid w:val="6E15A342"/>
    <w:rsid w:val="6E3DE12E"/>
    <w:rsid w:val="6F70903B"/>
    <w:rsid w:val="7021B28C"/>
    <w:rsid w:val="704EC50F"/>
    <w:rsid w:val="70983D48"/>
    <w:rsid w:val="719A256C"/>
    <w:rsid w:val="71DC08C4"/>
    <w:rsid w:val="7304239A"/>
    <w:rsid w:val="734CCA28"/>
    <w:rsid w:val="7374FA00"/>
    <w:rsid w:val="73884F97"/>
    <w:rsid w:val="7396FD9A"/>
    <w:rsid w:val="7410D872"/>
    <w:rsid w:val="74716F75"/>
    <w:rsid w:val="7506215F"/>
    <w:rsid w:val="7589EED3"/>
    <w:rsid w:val="75A73042"/>
    <w:rsid w:val="764E95A5"/>
    <w:rsid w:val="7665F9F3"/>
    <w:rsid w:val="76B77CBC"/>
    <w:rsid w:val="77772010"/>
    <w:rsid w:val="7924076D"/>
    <w:rsid w:val="797A95AE"/>
    <w:rsid w:val="79F1C8BD"/>
    <w:rsid w:val="7B481804"/>
    <w:rsid w:val="7B6A3658"/>
    <w:rsid w:val="7B96A60C"/>
    <w:rsid w:val="7C797E5A"/>
    <w:rsid w:val="7D13362B"/>
    <w:rsid w:val="7D67A748"/>
    <w:rsid w:val="7D7366F5"/>
    <w:rsid w:val="7E0A9918"/>
    <w:rsid w:val="7E28AE7F"/>
    <w:rsid w:val="7E639B85"/>
    <w:rsid w:val="7E9D9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572">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96619894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5E7C3-6223-4E79-8DAC-98E85DC2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644</Words>
  <Characters>3801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40</cp:revision>
  <dcterms:created xsi:type="dcterms:W3CDTF">2024-12-16T10:04:00Z</dcterms:created>
  <dcterms:modified xsi:type="dcterms:W3CDTF">2024-12-19T08:14:00Z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